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0EB" w14:textId="6ECA33A7" w:rsidR="0012273F" w:rsidRDefault="0012273F" w:rsidP="00122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73F">
        <w:rPr>
          <w:rFonts w:ascii="Times New Roman" w:hAnsi="Times New Roman" w:cs="Times New Roman"/>
          <w:b/>
          <w:bCs/>
          <w:sz w:val="28"/>
          <w:szCs w:val="28"/>
        </w:rPr>
        <w:t>Объявление о заседании состава общественного совета при Министерстве восстановления, развития приграничья и строительства Курской области</w:t>
      </w:r>
    </w:p>
    <w:p w14:paraId="69E8A6EE" w14:textId="3C71C506" w:rsidR="008C4FAD" w:rsidRPr="0012273F" w:rsidRDefault="0012273F" w:rsidP="0012273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3F">
        <w:rPr>
          <w:rFonts w:ascii="Times New Roman" w:hAnsi="Times New Roman" w:cs="Times New Roman"/>
          <w:sz w:val="28"/>
          <w:szCs w:val="28"/>
        </w:rPr>
        <w:t xml:space="preserve">Министерство восстановления, развития приграничья и строительства Курской области сообщает о том, что </w:t>
      </w:r>
      <w:r w:rsidR="009F7599" w:rsidRPr="009F7599">
        <w:rPr>
          <w:rFonts w:ascii="Times New Roman" w:hAnsi="Times New Roman" w:cs="Times New Roman"/>
          <w:sz w:val="28"/>
          <w:szCs w:val="28"/>
        </w:rPr>
        <w:t>04.03.2026г. в 16:00 состоится заседание Общественного совета при Министерстве восстановления, развития приграничья и строительства Курской области в целях вопроса рассмотрения проекта постановления Правительства Курской области «О внесении изменений в постановление Администрации Курской области от 06.12.2021 № 1290-па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Курской области»</w:t>
      </w:r>
    </w:p>
    <w:sectPr w:rsidR="008C4FAD" w:rsidRPr="0012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CE"/>
    <w:rsid w:val="0012273F"/>
    <w:rsid w:val="00435210"/>
    <w:rsid w:val="005877CE"/>
    <w:rsid w:val="005D6B6A"/>
    <w:rsid w:val="008C4FAD"/>
    <w:rsid w:val="009F7599"/>
    <w:rsid w:val="00D31F1E"/>
    <w:rsid w:val="00F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A00D"/>
  <w15:chartTrackingRefBased/>
  <w15:docId w15:val="{8CE6C18A-2957-440C-B175-CF474B69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7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7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7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7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7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2026-02-10T13:18:00Z</dcterms:created>
  <dcterms:modified xsi:type="dcterms:W3CDTF">2026-02-27T08:44:00Z</dcterms:modified>
</cp:coreProperties>
</file>