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25F36" w14:textId="77777777" w:rsidR="00350CD8" w:rsidRPr="0081344A" w:rsidRDefault="00350CD8" w:rsidP="00350C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344A">
        <w:rPr>
          <w:rFonts w:ascii="Times New Roman" w:eastAsia="Times New Roman" w:hAnsi="Times New Roman"/>
          <w:sz w:val="28"/>
          <w:szCs w:val="28"/>
          <w:lang w:eastAsia="ru-RU"/>
        </w:rPr>
        <w:t>Требования, которым должны соответствовать застройщики, претендующие на получение субсидии (на 1 число месяца, предшествующего месяцу, в котором планируется заключение соглашения о предоставлении субсидии, указанного в пункте 5 настоящего Порядка):</w:t>
      </w:r>
    </w:p>
    <w:p w14:paraId="766B6997" w14:textId="77777777" w:rsidR="00350CD8" w:rsidRPr="0081344A" w:rsidRDefault="00350CD8" w:rsidP="00350C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344A">
        <w:rPr>
          <w:rFonts w:ascii="Times New Roman" w:eastAsia="Times New Roman" w:hAnsi="Times New Roman"/>
          <w:sz w:val="28"/>
          <w:szCs w:val="28"/>
          <w:lang w:eastAsia="ru-RU"/>
        </w:rPr>
        <w:t>1)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11BEB0EE" w14:textId="77777777" w:rsidR="00350CD8" w:rsidRPr="0081344A" w:rsidRDefault="00350CD8" w:rsidP="00350C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344A"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должны находиться в</w:t>
      </w:r>
      <w:r w:rsidRPr="0081344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процесс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1344A">
        <w:rPr>
          <w:rFonts w:ascii="Times New Roman" w:eastAsia="Times New Roman" w:hAnsi="Times New Roman"/>
          <w:sz w:val="28"/>
          <w:szCs w:val="28"/>
          <w:lang w:eastAsia="ru-RU"/>
        </w:rPr>
        <w:t xml:space="preserve"> реорганизации, ликвидации,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отношении них не введена процедура банкротства, деятельность не приостановлена в порядке, предусмотренном законодательством Российской Федерации</w:t>
      </w:r>
      <w:r w:rsidRPr="0081344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B9663AA" w14:textId="77777777" w:rsidR="00350CD8" w:rsidRPr="0081344A" w:rsidRDefault="00350CD8" w:rsidP="00350C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344A"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должны являться</w:t>
      </w:r>
      <w:r w:rsidRPr="0081344A">
        <w:rPr>
          <w:rFonts w:ascii="Times New Roman" w:eastAsia="Times New Roman" w:hAnsi="Times New Roman"/>
          <w:sz w:val="28"/>
          <w:szCs w:val="28"/>
          <w:lang w:eastAsia="ru-RU"/>
        </w:rPr>
        <w:t xml:space="preserve"> иностранн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ыми</w:t>
      </w:r>
      <w:r w:rsidRPr="0081344A">
        <w:rPr>
          <w:rFonts w:ascii="Times New Roman" w:eastAsia="Times New Roman" w:hAnsi="Times New Roman"/>
          <w:sz w:val="28"/>
          <w:szCs w:val="28"/>
          <w:lang w:eastAsia="ru-RU"/>
        </w:rPr>
        <w:t xml:space="preserve"> юридическ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ими</w:t>
      </w:r>
      <w:r w:rsidRPr="0081344A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Pr="0081344A">
        <w:rPr>
          <w:rFonts w:ascii="Times New Roman" w:eastAsia="Times New Roman" w:hAnsi="Times New Roman"/>
          <w:sz w:val="28"/>
          <w:szCs w:val="28"/>
          <w:lang w:eastAsia="ru-RU"/>
        </w:rPr>
        <w:t>, а также российск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ими</w:t>
      </w:r>
      <w:r w:rsidRPr="0081344A">
        <w:rPr>
          <w:rFonts w:ascii="Times New Roman" w:eastAsia="Times New Roman" w:hAnsi="Times New Roman"/>
          <w:sz w:val="28"/>
          <w:szCs w:val="28"/>
          <w:lang w:eastAsia="ru-RU"/>
        </w:rPr>
        <w:t xml:space="preserve"> юридическ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ими</w:t>
      </w:r>
      <w:r w:rsidRPr="0081344A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Pr="0081344A">
        <w:rPr>
          <w:rFonts w:ascii="Times New Roman" w:eastAsia="Times New Roman" w:hAnsi="Times New Roman"/>
          <w:sz w:val="28"/>
          <w:szCs w:val="28"/>
          <w:lang w:eastAsia="ru-RU"/>
        </w:rPr>
        <w:t>, в уставном (складочном) капитале котор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81344A">
        <w:rPr>
          <w:rFonts w:ascii="Times New Roman" w:eastAsia="Times New Roman" w:hAnsi="Times New Roman"/>
          <w:sz w:val="28"/>
          <w:szCs w:val="28"/>
          <w:lang w:eastAsia="ru-RU"/>
        </w:rPr>
        <w:t xml:space="preserve"> доля участия иностранных юридических лиц, местом регистрации которых являются государства или территори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81344A">
        <w:rPr>
          <w:rFonts w:ascii="Times New Roman" w:eastAsia="Times New Roman" w:hAnsi="Times New Roman"/>
          <w:sz w:val="28"/>
          <w:szCs w:val="28"/>
          <w:lang w:eastAsia="ru-RU"/>
        </w:rPr>
        <w:t>, включенные в утвержд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енн</w:t>
      </w:r>
      <w:r w:rsidRPr="0081344A">
        <w:rPr>
          <w:rFonts w:ascii="Times New Roman" w:eastAsia="Times New Roman" w:hAnsi="Times New Roman"/>
          <w:sz w:val="28"/>
          <w:szCs w:val="28"/>
          <w:lang w:eastAsia="ru-RU"/>
        </w:rPr>
        <w:t>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представления информации при проведении финансовых операций (офшорные зоны), в совокупности превышает 50 процентов;</w:t>
      </w:r>
    </w:p>
    <w:p w14:paraId="337A5C5B" w14:textId="77777777" w:rsidR="00350CD8" w:rsidRPr="0081344A" w:rsidRDefault="00350CD8" w:rsidP="00350C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344A">
        <w:rPr>
          <w:rFonts w:ascii="Times New Roman" w:eastAsia="Times New Roman" w:hAnsi="Times New Roman"/>
          <w:sz w:val="28"/>
          <w:szCs w:val="28"/>
          <w:lang w:eastAsia="ru-RU"/>
        </w:rPr>
        <w:t xml:space="preserve">4) не должны получать средства из областного бюджета на основании иных нормативных правовых актов на цели, указанные в пункте 1 настоящего Порядка; </w:t>
      </w:r>
      <w:r w:rsidRPr="0081344A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7835E29A" w14:textId="77777777" w:rsidR="00350CD8" w:rsidRPr="0081344A" w:rsidRDefault="00350CD8" w:rsidP="00350C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344A">
        <w:rPr>
          <w:rFonts w:ascii="Times New Roman" w:eastAsia="Times New Roman" w:hAnsi="Times New Roman"/>
          <w:sz w:val="28"/>
          <w:szCs w:val="28"/>
          <w:lang w:eastAsia="ru-RU"/>
        </w:rPr>
        <w:t>5) отсутствие сведений о застройщике в реестре недобросовестных поставщиков;</w:t>
      </w:r>
    </w:p>
    <w:p w14:paraId="46431C17" w14:textId="77777777" w:rsidR="00350CD8" w:rsidRPr="0081344A" w:rsidRDefault="00350CD8" w:rsidP="00350C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344A">
        <w:rPr>
          <w:rFonts w:ascii="Times New Roman" w:eastAsia="Times New Roman" w:hAnsi="Times New Roman"/>
          <w:sz w:val="28"/>
          <w:szCs w:val="28"/>
          <w:lang w:eastAsia="ru-RU"/>
        </w:rPr>
        <w:t>6) застройщик осуществляет деятельность не менее 3 лет (на дату подачи заявки);</w:t>
      </w:r>
    </w:p>
    <w:p w14:paraId="179978CC" w14:textId="77777777" w:rsidR="00350CD8" w:rsidRPr="0081344A" w:rsidRDefault="00350CD8" w:rsidP="00350C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344A">
        <w:rPr>
          <w:rFonts w:ascii="Times New Roman" w:eastAsia="Times New Roman" w:hAnsi="Times New Roman"/>
          <w:sz w:val="28"/>
          <w:szCs w:val="28"/>
          <w:lang w:eastAsia="ru-RU"/>
        </w:rPr>
        <w:t>7) площадь возведенного застройщиком жилья за последние 3 года составляет не менее 10 000 кв. м;</w:t>
      </w:r>
    </w:p>
    <w:p w14:paraId="75BBE6CC" w14:textId="77777777" w:rsidR="00350CD8" w:rsidRPr="0081344A" w:rsidRDefault="00350CD8" w:rsidP="00350C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344A">
        <w:rPr>
          <w:rFonts w:ascii="Times New Roman" w:eastAsia="Times New Roman" w:hAnsi="Times New Roman"/>
          <w:sz w:val="28"/>
          <w:szCs w:val="28"/>
          <w:lang w:eastAsia="ru-RU"/>
        </w:rPr>
        <w:t xml:space="preserve">8) наличие заключенного с кредитной организацией и (или) АО «КОИА» договора (соглашения) о предоставлении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отдельным категориям </w:t>
      </w:r>
      <w:r w:rsidRPr="0081344A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граждан, приобретающим жилые помещения на территории Курской области,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льготных жилищных (</w:t>
      </w:r>
      <w:r w:rsidRPr="0081344A">
        <w:rPr>
          <w:rFonts w:ascii="Times New Roman" w:eastAsia="Times New Roman" w:hAnsi="Times New Roman"/>
          <w:sz w:val="28"/>
          <w:szCs w:val="28"/>
          <w:lang w:eastAsia="ru-RU"/>
        </w:rPr>
        <w:t>ипотечных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81344A">
        <w:rPr>
          <w:rFonts w:ascii="Times New Roman" w:eastAsia="Times New Roman" w:hAnsi="Times New Roman"/>
          <w:sz w:val="28"/>
          <w:szCs w:val="28"/>
          <w:lang w:eastAsia="ru-RU"/>
        </w:rPr>
        <w:t xml:space="preserve"> кредитов (займов) со сниженной процентной ставкой, составляющей не более 8 процентов;</w:t>
      </w:r>
    </w:p>
    <w:p w14:paraId="44922542" w14:textId="77777777" w:rsidR="00350CD8" w:rsidRPr="0081344A" w:rsidRDefault="00350CD8" w:rsidP="00350C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344A">
        <w:rPr>
          <w:rFonts w:ascii="Times New Roman" w:eastAsia="Times New Roman" w:hAnsi="Times New Roman"/>
          <w:sz w:val="28"/>
          <w:szCs w:val="28"/>
          <w:lang w:eastAsia="ru-RU"/>
        </w:rPr>
        <w:t xml:space="preserve">9) наличие согласия, подтверждающего намерение застройщика оплатить за счет собственных средств кредитным организациям и (или) АО «КОИА» снижение процентных ставок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жилищным (</w:t>
      </w:r>
      <w:r w:rsidRPr="0081344A">
        <w:rPr>
          <w:rFonts w:ascii="Times New Roman" w:eastAsia="Times New Roman" w:hAnsi="Times New Roman"/>
          <w:sz w:val="28"/>
          <w:szCs w:val="28"/>
          <w:lang w:eastAsia="ru-RU"/>
        </w:rPr>
        <w:t>ипотечным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81344A">
        <w:rPr>
          <w:rFonts w:ascii="Times New Roman" w:eastAsia="Times New Roman" w:hAnsi="Times New Roman"/>
          <w:sz w:val="28"/>
          <w:szCs w:val="28"/>
          <w:lang w:eastAsia="ru-RU"/>
        </w:rPr>
        <w:t xml:space="preserve"> кредитам (займам), выданным ими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отдельным категориям </w:t>
      </w:r>
      <w:r w:rsidRPr="0081344A">
        <w:rPr>
          <w:rFonts w:ascii="Times New Roman" w:eastAsia="Times New Roman" w:hAnsi="Times New Roman"/>
          <w:sz w:val="28"/>
          <w:szCs w:val="28"/>
          <w:lang w:eastAsia="ru-RU"/>
        </w:rPr>
        <w:t xml:space="preserve">граждан на приобретение жилых помещений на территории Курской области, в размере 10,3 процентов от суммы предоставленного гражданину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льготного жилищного (</w:t>
      </w:r>
      <w:r w:rsidRPr="0081344A">
        <w:rPr>
          <w:rFonts w:ascii="Times New Roman" w:eastAsia="Times New Roman" w:hAnsi="Times New Roman"/>
          <w:sz w:val="28"/>
          <w:szCs w:val="28"/>
          <w:lang w:eastAsia="ru-RU"/>
        </w:rPr>
        <w:t>ипотечного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81344A">
        <w:rPr>
          <w:rFonts w:ascii="Times New Roman" w:eastAsia="Times New Roman" w:hAnsi="Times New Roman"/>
          <w:sz w:val="28"/>
          <w:szCs w:val="28"/>
          <w:lang w:eastAsia="ru-RU"/>
        </w:rPr>
        <w:t xml:space="preserve"> кредита (займа).</w:t>
      </w:r>
    </w:p>
    <w:p w14:paraId="35AC2646" w14:textId="77777777" w:rsidR="00350CD8" w:rsidRPr="0081344A" w:rsidRDefault="00350CD8" w:rsidP="00350CD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344A">
        <w:rPr>
          <w:rFonts w:ascii="Times New Roman" w:eastAsia="Times New Roman" w:hAnsi="Times New Roman"/>
          <w:sz w:val="28"/>
          <w:szCs w:val="28"/>
          <w:lang w:eastAsia="ru-RU"/>
        </w:rPr>
        <w:t>При последующих обращениях застройщика в текущем финансовом году в Комитет за предоставлением субсидии вышеуказанные требования не применяются.</w:t>
      </w:r>
    </w:p>
    <w:p w14:paraId="10EB7BD0" w14:textId="77777777" w:rsidR="003D703C" w:rsidRDefault="003D703C"/>
    <w:sectPr w:rsidR="003D7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86D"/>
    <w:rsid w:val="00350CD8"/>
    <w:rsid w:val="003D703C"/>
    <w:rsid w:val="00F9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1BA9C-05C2-4CC9-8102-79E9B30C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C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Гримова</dc:creator>
  <cp:keywords/>
  <dc:description/>
  <cp:lastModifiedBy>Ольга Гримова</cp:lastModifiedBy>
  <cp:revision>2</cp:revision>
  <dcterms:created xsi:type="dcterms:W3CDTF">2021-10-14T13:00:00Z</dcterms:created>
  <dcterms:modified xsi:type="dcterms:W3CDTF">2021-10-14T13:00:00Z</dcterms:modified>
</cp:coreProperties>
</file>