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Документ предоставлен </w:t>
      </w:r>
      <w:hyperlink r:id="rId5" w:history="1">
        <w:proofErr w:type="spellStart"/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КонсультантПлюс</w:t>
        </w:r>
        <w:proofErr w:type="spellEnd"/>
      </w:hyperlink>
      <w:r w:rsidRPr="00392893">
        <w:rPr>
          <w:rFonts w:ascii="Times New Roman" w:hAnsi="Times New Roman" w:cs="Times New Roman"/>
          <w:sz w:val="26"/>
          <w:szCs w:val="26"/>
        </w:rPr>
        <w:br/>
      </w:r>
    </w:p>
    <w:p w:rsidR="00000000" w:rsidRPr="00392893" w:rsidRDefault="008E5BC0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ПРАВИТЕЛЬСТВО КУРСКОЙ ОБЛАСТИ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от 7 августа 2024 г. N 635-пп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О РЕАЛИЗАЦИИ В 2024 - 2025 ГОДАХ МЕР СОЦИАЛЬНОЙ ПОДДЕРЖКИ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ГРАЖДАН, ЖИЛЫЕ ПОМЕЩЕНИЯ КОТОРЫХ УТРАЧЕНЫ В РЕЗУЛЬТАТЕ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ОБСТРЕЛОВ СО СТОРОНЫ ВООРУЖЕННЫХ ФОРМИРОВАНИЙ УКРАИНЫ,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И ГРАЖДАН, ПРОЖИВАЮЩИХ В НАСЕЛЕННЫХ ПУНКТАХ, КОТОРЫЕ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ПОДВЕРГЛИСЬ ИЛИ ПОДВЕРГАЮТСЯ ТАКИМ ОБСТРЕЛАМ,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392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</w:t>
            </w: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щих документов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proofErr w:type="gramStart"/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постановлений Правительства Курской области</w:t>
            </w:r>
            <w:proofErr w:type="gramEnd"/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17.08.2024 </w:t>
            </w:r>
            <w:hyperlink r:id="rId6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664-пп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29.08.2024 </w:t>
            </w:r>
            <w:hyperlink r:id="rId7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709-пп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26.11.2024 </w:t>
            </w:r>
            <w:hyperlink r:id="rId8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980-пп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04.12.2024 </w:t>
            </w:r>
            <w:hyperlink r:id="rId9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1017-пп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28.12.2024 </w:t>
            </w:r>
            <w:hyperlink r:id="rId10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1221-пп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28.02.2025 </w:t>
            </w:r>
            <w:hyperlink r:id="rId11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151-пп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04.04.2025 </w:t>
            </w:r>
            <w:hyperlink r:id="rId12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256-пп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05.06.2025 </w:t>
            </w:r>
            <w:hyperlink r:id="rId13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406-пп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</w:t>
      </w:r>
      <w:hyperlink r:id="rId1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Правительства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</w:t>
      </w:r>
      <w:r w:rsidRPr="00392893">
        <w:rPr>
          <w:rFonts w:ascii="Times New Roman" w:hAnsi="Times New Roman" w:cs="Times New Roman"/>
          <w:sz w:val="26"/>
          <w:szCs w:val="26"/>
        </w:rPr>
        <w:t>, Соглашениями о предоставлении субсидии из федерального бюджета бюджету субъекта Российской Федерации от 07.08.2024 N 069-09-2024-580, от 30.01.2025 N 069-09-2025-364, Распоряжением Правительства Российской Федерации от 18 декабря 2024 г. N 3856-р о предо</w:t>
      </w:r>
      <w:r w:rsidRPr="00392893">
        <w:rPr>
          <w:rFonts w:ascii="Times New Roman" w:hAnsi="Times New Roman" w:cs="Times New Roman"/>
          <w:sz w:val="26"/>
          <w:szCs w:val="26"/>
        </w:rPr>
        <w:t>ставлении бюджету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Курской области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 и в целях реализации мероприятий, направленных на оказание </w:t>
      </w:r>
      <w:r w:rsidRPr="00392893">
        <w:rPr>
          <w:rFonts w:ascii="Times New Roman" w:hAnsi="Times New Roman" w:cs="Times New Roman"/>
          <w:sz w:val="26"/>
          <w:szCs w:val="26"/>
        </w:rPr>
        <w:t>поддержки гражданам, которые подверглись или подвергаются обстрелам вооруженных формирований Украины на территории Курской области, Правительство Курской области постановляет: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постановлений Правительства Курской области от 17.08.2024 </w:t>
      </w:r>
      <w:hyperlink r:id="rId1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664-пп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от 28.12.2024 </w:t>
      </w:r>
      <w:hyperlink r:id="rId1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1221-пп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от 28.02.2025 </w:t>
      </w:r>
      <w:hyperlink r:id="rId1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151-пп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>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1. Установить расходное обязательство на 2024 - 2025 годы по предоставлению выплат на приобретение и (или) строительство жилых помещений гражданам, жилые помещения которых утрачены в результате обстрелов</w:t>
      </w:r>
      <w:r w:rsidRPr="00392893">
        <w:rPr>
          <w:rFonts w:ascii="Times New Roman" w:hAnsi="Times New Roman" w:cs="Times New Roman"/>
          <w:sz w:val="26"/>
          <w:szCs w:val="26"/>
        </w:rPr>
        <w:t xml:space="preserve">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постановлений Правительства Курской области от 28.12.2024 </w:t>
      </w:r>
      <w:hyperlink r:id="rId1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1221-пп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от 05.06.2025 </w:t>
      </w:r>
      <w:hyperlink r:id="rId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406-пп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>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2. Утвердить прилагаемый </w:t>
      </w:r>
      <w:hyperlink w:anchor="Par4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редоставления в 2024 - 2025 годах выплат гражданам, жилые помещения которых утрачены в результате обстрелов со стороны вооруженных формирований Украины, а также гражданам, проживающим в населенных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пунктах, которые подверглись или подвергаются таким обстрел</w:t>
      </w:r>
      <w:r w:rsidRPr="00392893">
        <w:rPr>
          <w:rFonts w:ascii="Times New Roman" w:hAnsi="Times New Roman" w:cs="Times New Roman"/>
          <w:sz w:val="26"/>
          <w:szCs w:val="26"/>
        </w:rPr>
        <w:t>ам, на территории Курской области.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постановлений Правительства Курской области от 29.08.2024 </w:t>
      </w:r>
      <w:hyperlink r:id="rId2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709-пп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от 28.12.2024 </w:t>
      </w:r>
      <w:hyperlink r:id="rId2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N 1221-пп</w:t>
        </w:r>
      </w:hyperlink>
      <w:r w:rsidRPr="00392893">
        <w:rPr>
          <w:rFonts w:ascii="Times New Roman" w:hAnsi="Times New Roman" w:cs="Times New Roman"/>
          <w:sz w:val="26"/>
          <w:szCs w:val="26"/>
        </w:rPr>
        <w:t>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3. Постановление вступает в силу со дня его официального опубликования и распространяется на правоотношения, возникшие с 1 января 2024 года.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первого заместителя Губер</w:t>
      </w:r>
      <w:r w:rsidRPr="00392893">
        <w:rPr>
          <w:rFonts w:ascii="Times New Roman" w:hAnsi="Times New Roman" w:cs="Times New Roman"/>
          <w:sz w:val="26"/>
          <w:szCs w:val="26"/>
        </w:rPr>
        <w:t>натора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Курской области -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Председателя Правительства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Курской области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А.В.ДЕДОВ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P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Утвержден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Правительства Курской области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от 7 августа 2024 г. N 635-пп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2"/>
      <w:bookmarkEnd w:id="0"/>
      <w:r w:rsidRPr="00392893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ПРЕДОСТАВЛЕНИЯ В 2024 - 2025 ГОДАХ ВЫПЛАТ ГРАЖДАНАМ,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 xml:space="preserve">ЖИЛЫЕ </w:t>
      </w:r>
      <w:proofErr w:type="gramStart"/>
      <w:r w:rsidRPr="00392893">
        <w:rPr>
          <w:rFonts w:ascii="Times New Roman" w:hAnsi="Times New Roman" w:cs="Times New Roman"/>
          <w:b/>
          <w:bCs/>
          <w:sz w:val="26"/>
          <w:szCs w:val="26"/>
        </w:rPr>
        <w:t>ПОМЕЩЕНИЯ</w:t>
      </w:r>
      <w:proofErr w:type="gramEnd"/>
      <w:r w:rsidRPr="00392893">
        <w:rPr>
          <w:rFonts w:ascii="Times New Roman" w:hAnsi="Times New Roman" w:cs="Times New Roman"/>
          <w:b/>
          <w:bCs/>
          <w:sz w:val="26"/>
          <w:szCs w:val="26"/>
        </w:rPr>
        <w:t xml:space="preserve"> КОТОРЫХ УТРАЧЕНЫ В РЕЗУЛЬТАТЕ ОБСТРЕЛОВ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СО СТОРОНЫ ВООРУЖЕННЫХ ФОРМИРОВАНИЙ УКРАИНЫ, А ТАКЖЕ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ГРАЖДАНАМ, ПРОЖИВАЮЩИМ В НАСЕЛЕННЫХ ПУНКТАХ, КОТОРЫЕ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ПОДВЕРГЛИСЬ ИЛИ ПОДВЕРГАЮТСЯ ТАКИМ ОБСТРЕЛАМ,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392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</w:t>
            </w: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их документов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proofErr w:type="gramStart"/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постановлений Правительства Курской области</w:t>
            </w:r>
            <w:proofErr w:type="gramEnd"/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28.02.2025 </w:t>
            </w:r>
            <w:hyperlink r:id="rId22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151-пп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04.04.2025 </w:t>
            </w:r>
            <w:hyperlink r:id="rId23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256-пп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05.06.2025 </w:t>
            </w:r>
            <w:hyperlink r:id="rId24" w:history="1">
              <w:r w:rsidRPr="00392893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406-пп</w:t>
              </w:r>
            </w:hyperlink>
            <w:r w:rsidRPr="00392893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Настоящий Порядок, разработанный в соответствии с Правилами предоставления в 2024 - 2025 годах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</w:t>
      </w:r>
      <w:r w:rsidRPr="00392893">
        <w:rPr>
          <w:rFonts w:ascii="Times New Roman" w:hAnsi="Times New Roman" w:cs="Times New Roman"/>
          <w:sz w:val="26"/>
          <w:szCs w:val="26"/>
        </w:rPr>
        <w:t xml:space="preserve">ии, бюджетам субъектов Российской Федерации в целях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расходных обязательств субъектов Российской Федерации, возникающих при выполнении полномочий органов государственной власти субъектов Российской Федерации по финансовому обеспечению реали</w:t>
      </w:r>
      <w:r w:rsidRPr="00392893">
        <w:rPr>
          <w:rFonts w:ascii="Times New Roman" w:hAnsi="Times New Roman" w:cs="Times New Roman"/>
          <w:sz w:val="26"/>
          <w:szCs w:val="26"/>
        </w:rPr>
        <w:t>зации мер социальной поддержки граждан, жилые помещения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которых утрачены и (или) повреждены в результате обстрелов со стороны вооруженных формирований Украины, и граждан, проживающих в населенных пунктах, которые подверглись или подвергаются таким обстрела</w:t>
      </w:r>
      <w:r w:rsidRPr="00392893">
        <w:rPr>
          <w:rFonts w:ascii="Times New Roman" w:hAnsi="Times New Roman" w:cs="Times New Roman"/>
          <w:sz w:val="26"/>
          <w:szCs w:val="26"/>
        </w:rPr>
        <w:t>м, утвержденными Постановлением Правительства Российской Федерации от 29 декабря 2023 г. N 2402, а также Распоряжением Правительства Российской Федерации от 18 декабря 2024 г. N 3856-р устанавливает цели, условия и правила предоставления в 2024 - 2025 года</w:t>
      </w:r>
      <w:r w:rsidRPr="00392893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выплат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 (дал</w:t>
      </w:r>
      <w:r w:rsidRPr="00392893">
        <w:rPr>
          <w:rFonts w:ascii="Times New Roman" w:hAnsi="Times New Roman" w:cs="Times New Roman"/>
          <w:sz w:val="26"/>
          <w:szCs w:val="26"/>
        </w:rPr>
        <w:t>ее соответственно - Порядок, выплата, граждане).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2. Финансовое обеспечение расходов на предоставление выплаты осуществляется за счет средств областного бюджета, в том числе источником финансового обеспечения которых являются субсидии и дотации из федеральн</w:t>
      </w:r>
      <w:r w:rsidRPr="00392893">
        <w:rPr>
          <w:rFonts w:ascii="Times New Roman" w:hAnsi="Times New Roman" w:cs="Times New Roman"/>
          <w:sz w:val="26"/>
          <w:szCs w:val="26"/>
        </w:rPr>
        <w:t>ого бюджета, в пределах лимитов бюджетных обязательств.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7"/>
      <w:bookmarkEnd w:id="1"/>
      <w:r w:rsidRPr="00392893">
        <w:rPr>
          <w:rFonts w:ascii="Times New Roman" w:hAnsi="Times New Roman" w:cs="Times New Roman"/>
          <w:sz w:val="26"/>
          <w:szCs w:val="26"/>
        </w:rPr>
        <w:t>3. Выплата носит целевой характер и предоставляется на следующие цели: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а) приобретение и (или) строительство одного или нескольких жилых помещений на первичном или вторичном рынке жилья у фи</w:t>
      </w:r>
      <w:r w:rsidRPr="00392893">
        <w:rPr>
          <w:rFonts w:ascii="Times New Roman" w:hAnsi="Times New Roman" w:cs="Times New Roman"/>
          <w:sz w:val="26"/>
          <w:szCs w:val="26"/>
        </w:rPr>
        <w:t>зических и (или) юридических лиц (одного или нескольких), в том числе путем участия в долевом строительстве жилья;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б) полное или частичное погашение обязательств граждан, являющихся собственниками утраченного жилого помещения, по договору об ипотеке, за ут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раченное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жилое помещение, в случае если оно приобретено или построено с использованием кредитных средств банка или иной кредитной организации, обязательства по которому полностью не исполнены и обеспечены ипотекой данного жилого помещения, если в отношении</w:t>
      </w:r>
      <w:r w:rsidRPr="00392893">
        <w:rPr>
          <w:rFonts w:ascii="Times New Roman" w:hAnsi="Times New Roman" w:cs="Times New Roman"/>
          <w:sz w:val="26"/>
          <w:szCs w:val="26"/>
        </w:rPr>
        <w:t xml:space="preserve"> таких граждан в соответствии с законодательством Российской Федерации банком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или иной кредитной организацией не были приняты решения о снижении (пересмотре) долговой нагрузки, в том числе изменении условий указанных договоров.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(п. 3 в ред. </w:t>
      </w:r>
      <w:hyperlink r:id="rId2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1"/>
      <w:bookmarkEnd w:id="2"/>
      <w:r w:rsidRPr="00392893">
        <w:rPr>
          <w:rFonts w:ascii="Times New Roman" w:hAnsi="Times New Roman" w:cs="Times New Roman"/>
          <w:sz w:val="26"/>
          <w:szCs w:val="26"/>
        </w:rPr>
        <w:t>4. Выплата предоставляется: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2"/>
      <w:bookmarkEnd w:id="3"/>
      <w:r w:rsidRPr="00392893">
        <w:rPr>
          <w:rFonts w:ascii="Times New Roman" w:hAnsi="Times New Roman" w:cs="Times New Roman"/>
          <w:sz w:val="26"/>
          <w:szCs w:val="26"/>
        </w:rPr>
        <w:t>а) гражданам, жилые помещения которых в результате о</w:t>
      </w:r>
      <w:r w:rsidRPr="00392893">
        <w:rPr>
          <w:rFonts w:ascii="Times New Roman" w:hAnsi="Times New Roman" w:cs="Times New Roman"/>
          <w:sz w:val="26"/>
          <w:szCs w:val="26"/>
        </w:rPr>
        <w:t>бстрелов со стороны вооруженных формирований Украины повреждены и признаны непригодными для проживания в установленном порядке или утрачены (разрушены);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63"/>
      <w:bookmarkEnd w:id="4"/>
      <w:r w:rsidRPr="00392893">
        <w:rPr>
          <w:rFonts w:ascii="Times New Roman" w:hAnsi="Times New Roman" w:cs="Times New Roman"/>
          <w:sz w:val="26"/>
          <w:szCs w:val="26"/>
        </w:rPr>
        <w:t>б) гражданам, изъявившим желание покинуть населенные пункты Курской области, которые подвергл</w:t>
      </w:r>
      <w:r w:rsidRPr="00392893">
        <w:rPr>
          <w:rFonts w:ascii="Times New Roman" w:hAnsi="Times New Roman" w:cs="Times New Roman"/>
          <w:sz w:val="26"/>
          <w:szCs w:val="26"/>
        </w:rPr>
        <w:t>ись или подвергаются обстрелам со стороны вооруженных формирований Украины.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Утраченное жилое помещение граждан, указанных в </w:t>
      </w:r>
      <w:hyperlink w:anchor="Par6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подпункте "б"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настоящего пункта, должно находиться в пределах населенных пунктов, подвергающихся обстрелам со</w:t>
      </w:r>
      <w:r w:rsidRPr="00392893">
        <w:rPr>
          <w:rFonts w:ascii="Times New Roman" w:hAnsi="Times New Roman" w:cs="Times New Roman"/>
          <w:sz w:val="26"/>
          <w:szCs w:val="26"/>
        </w:rPr>
        <w:t xml:space="preserve"> стороны вооруженных формирований Украины, перечень которых определяется решением оперативного штаба по реализации в Курской области </w:t>
      </w:r>
      <w:hyperlink r:id="rId2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октябр</w:t>
      </w:r>
      <w:r w:rsidRPr="00392893">
        <w:rPr>
          <w:rFonts w:ascii="Times New Roman" w:hAnsi="Times New Roman" w:cs="Times New Roman"/>
          <w:sz w:val="26"/>
          <w:szCs w:val="26"/>
        </w:rPr>
        <w:t>я 2022 года N 757 (далее - Перечень населенных пунктов).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Факт утраты (разрушения) индивидуальных жилых домов граждан, указанных в </w:t>
      </w:r>
      <w:hyperlink w:anchor="Par6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подпункте "а"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настоящего пункта, находящихся в населенных пунктах, на территории которых невозможна раб</w:t>
      </w:r>
      <w:r w:rsidRPr="00392893">
        <w:rPr>
          <w:rFonts w:ascii="Times New Roman" w:hAnsi="Times New Roman" w:cs="Times New Roman"/>
          <w:sz w:val="26"/>
          <w:szCs w:val="26"/>
        </w:rPr>
        <w:t xml:space="preserve">ота межведомственных комиссий, создаваемых органами местного самоуправления в соответствии с </w:t>
      </w:r>
      <w:hyperlink r:id="rId2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 признании помещения жилым помещением, жилого помещения непригодным</w:t>
      </w:r>
      <w:r w:rsidRPr="00392893">
        <w:rPr>
          <w:rFonts w:ascii="Times New Roman" w:hAnsi="Times New Roman" w:cs="Times New Roman"/>
          <w:sz w:val="26"/>
          <w:szCs w:val="26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28 января 2006 г. N 47 "Об утверждении Положения</w:t>
      </w:r>
      <w:r w:rsidRPr="00392893">
        <w:rPr>
          <w:rFonts w:ascii="Times New Roman" w:hAnsi="Times New Roman" w:cs="Times New Roman"/>
          <w:sz w:val="26"/>
          <w:szCs w:val="26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постановление Правительства Российск</w:t>
      </w:r>
      <w:r w:rsidRPr="00392893">
        <w:rPr>
          <w:rFonts w:ascii="Times New Roman" w:hAnsi="Times New Roman" w:cs="Times New Roman"/>
          <w:sz w:val="26"/>
          <w:szCs w:val="26"/>
        </w:rPr>
        <w:t>ой Федерации N 47), а также не входящих в Перечень населенных пунктов, устанавливается на основании Перечня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утраченных (разрушенных) индивидуальных жилых домов, утвержденного решением оперативного штаба по реализации в Курской области </w:t>
      </w:r>
      <w:hyperlink r:id="rId2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октября 2022 года N 757.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5. Уполномоченным исполнительным органом Курской области по предоставлению выплаты является Министерство строительства Курской области </w:t>
      </w:r>
      <w:r w:rsidRPr="00392893">
        <w:rPr>
          <w:rFonts w:ascii="Times New Roman" w:hAnsi="Times New Roman" w:cs="Times New Roman"/>
          <w:sz w:val="26"/>
          <w:szCs w:val="26"/>
        </w:rPr>
        <w:t>(далее - Министерство).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Понятия, используемые в Порядке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6. Для целей Порядка используются следующие основные понятия: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утраченные жилые помещения - жилые помещения независимо от формы собственности, расположенные на территории Курской области, которые пов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реждены в результате обстрелов и признаны непригодными для проживания в соответствии с </w:t>
      </w:r>
      <w:hyperlink r:id="rId2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 признании помещения жилым помещением, жилого помещения непригодным для п</w:t>
      </w:r>
      <w:r w:rsidRPr="00392893">
        <w:rPr>
          <w:rFonts w:ascii="Times New Roman" w:hAnsi="Times New Roman" w:cs="Times New Roman"/>
          <w:sz w:val="26"/>
          <w:szCs w:val="26"/>
        </w:rPr>
        <w:t>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N 47, или утрачены (разрушены), или находятся в населенны</w:t>
      </w:r>
      <w:r w:rsidRPr="00392893">
        <w:rPr>
          <w:rFonts w:ascii="Times New Roman" w:hAnsi="Times New Roman" w:cs="Times New Roman"/>
          <w:sz w:val="26"/>
          <w:szCs w:val="26"/>
        </w:rPr>
        <w:t>х пунктах, которые подверглись или подвергаются обстрелам, в том числе поврежденные жилые помещения, собственники которых не заявили о намерении по их восстановлению;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сертификат - именное свидетельство о предоставлении выплаты на приобретение и (или) строи</w:t>
      </w:r>
      <w:r w:rsidRPr="00392893">
        <w:rPr>
          <w:rFonts w:ascii="Times New Roman" w:hAnsi="Times New Roman" w:cs="Times New Roman"/>
          <w:sz w:val="26"/>
          <w:szCs w:val="26"/>
        </w:rPr>
        <w:t>тельство жилого помещения и (или) погашение обязательств по ипотеке за утраченное жилое помещение (далее - Сертификат);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</w:t>
      </w:r>
      <w:r w:rsidRPr="00392893">
        <w:rPr>
          <w:rFonts w:ascii="Times New Roman" w:hAnsi="Times New Roman" w:cs="Times New Roman"/>
          <w:sz w:val="26"/>
          <w:szCs w:val="26"/>
        </w:rPr>
        <w:t>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списки утраченных жилых помещений - унифицированные списки утраченных жилых помещений, формируемые и утверждаемые органами местного самоуправления;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перечень утраченных жилых помещений - унифицированный перечень утраченных в резу</w:t>
      </w:r>
      <w:r w:rsidRPr="00392893">
        <w:rPr>
          <w:rFonts w:ascii="Times New Roman" w:hAnsi="Times New Roman" w:cs="Times New Roman"/>
          <w:sz w:val="26"/>
          <w:szCs w:val="26"/>
        </w:rPr>
        <w:t>льтате обстрелов жилых помещений, утверждаемый Губернатором Курской области;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специальный счет (аккредитив) - счет, открытый в кредитной организации, с которой Министерством заключено соглашение, определяющее порядок взаимодействия сторон.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Условия предоста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вления выплаты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80"/>
      <w:bookmarkEnd w:id="5"/>
      <w:r w:rsidRPr="00392893">
        <w:rPr>
          <w:rFonts w:ascii="Times New Roman" w:hAnsi="Times New Roman" w:cs="Times New Roman"/>
          <w:sz w:val="26"/>
          <w:szCs w:val="26"/>
        </w:rPr>
        <w:t>7. Мероприятия по предоставлению выплаты реализуются в отношении: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81"/>
      <w:bookmarkEnd w:id="6"/>
      <w:r w:rsidRPr="00392893">
        <w:rPr>
          <w:rFonts w:ascii="Times New Roman" w:hAnsi="Times New Roman" w:cs="Times New Roman"/>
          <w:sz w:val="26"/>
          <w:szCs w:val="26"/>
        </w:rPr>
        <w:t>а) граждан, являющихся собственниками утраченных жилых помещений;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б) граждан, имеющих документы,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</w:t>
      </w:r>
      <w:r w:rsidRPr="00392893">
        <w:rPr>
          <w:rFonts w:ascii="Times New Roman" w:hAnsi="Times New Roman" w:cs="Times New Roman"/>
          <w:sz w:val="26"/>
          <w:szCs w:val="26"/>
        </w:rPr>
        <w:t xml:space="preserve"> жилые помещения при условии регистрации права собственности на жилое помещение;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84"/>
      <w:bookmarkEnd w:id="7"/>
      <w:r w:rsidRPr="00392893">
        <w:rPr>
          <w:rFonts w:ascii="Times New Roman" w:hAnsi="Times New Roman" w:cs="Times New Roman"/>
          <w:sz w:val="26"/>
          <w:szCs w:val="26"/>
        </w:rPr>
        <w:t>в) граждан, жилые помещения которых утрачены, право которых на получение мер социальной поддержки установлено судебным решением, вступившим в законную силу.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Право собственности на утраченное жилое помещение должно быть зарегистрировано в Управлении Федеральной службы государственной регистрации, кадастра и картографии по Курской области не позднее 6 августа 2024 года (включительно).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Для населенных пунктов, рас</w:t>
      </w:r>
      <w:r w:rsidRPr="00392893">
        <w:rPr>
          <w:rFonts w:ascii="Times New Roman" w:hAnsi="Times New Roman" w:cs="Times New Roman"/>
          <w:sz w:val="26"/>
          <w:szCs w:val="26"/>
        </w:rPr>
        <w:t xml:space="preserve">положенных в пограничной зоне на территории Курской области, прилегающей к государственной границе Российской Федерации с Украиной, установленной на территории Курской области в соответствии с </w:t>
      </w:r>
      <w:hyperlink r:id="rId3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Федеральной службы безопасности Российской Федерации от 2 июня 2006 г. N 247 "О пределах пограничной зоны на территории Курской области", право собственности на жилое помещение по договору купли-продажи должно быть зарегистрировано 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тер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риториальном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органе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Федеральной службы государственной регистрации, кадастра и картографии не позднее 24 февраля 2022 года (включительно).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Наследники граждан - собственников утраченных жилых помещений, указанных в </w:t>
      </w:r>
      <w:hyperlink w:anchor="Par8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подпунктах "а"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- "</w:t>
      </w:r>
      <w:hyperlink w:anchor="Par8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в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" настоящего пункта, не получивших выплату, вправе подать документы,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указанные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после получения свидетельства о праве на наследство.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8. Исключен. - </w:t>
      </w:r>
      <w:hyperlink r:id="rId3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Условием предоставления выплаты гражданам - собственникам утраченных жилых помещений, указанным в </w:t>
      </w:r>
      <w:hyperlink w:anchor="Par8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подпунктах "а"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8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"в" пункта 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является данное такими гражданами обязательство о безвозмездном отчуждении жилого помещения (жилого помещения и земельного участка, на котором оно расположено) в собственность муниципального образования Курской о</w:t>
      </w:r>
      <w:r w:rsidRPr="00392893">
        <w:rPr>
          <w:rFonts w:ascii="Times New Roman" w:hAnsi="Times New Roman" w:cs="Times New Roman"/>
          <w:sz w:val="26"/>
          <w:szCs w:val="26"/>
        </w:rPr>
        <w:t>бласти, на территории которого располагается утраченное жилое помещение (жилое помещение и земельный участок, на котором оно расположено), в соответствии с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полномочиями органов местного самоуправления, установленными Федеральным </w:t>
      </w:r>
      <w:hyperlink r:id="rId3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</w:t>
      </w:r>
      <w:r w:rsidRPr="00392893">
        <w:rPr>
          <w:rFonts w:ascii="Times New Roman" w:hAnsi="Times New Roman" w:cs="Times New Roman"/>
          <w:sz w:val="26"/>
          <w:szCs w:val="26"/>
        </w:rPr>
        <w:t>йской Федерации").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Обязательство, указанное в настоящем пункте, не дается и отчуждение жилого помещения (жилого помещения и земельного участка, на котором оно расположено) не производится при условии предоставления выплаты на строительство жилого помещения</w:t>
      </w:r>
      <w:r w:rsidRPr="00392893">
        <w:rPr>
          <w:rFonts w:ascii="Times New Roman" w:hAnsi="Times New Roman" w:cs="Times New Roman"/>
          <w:sz w:val="26"/>
          <w:szCs w:val="26"/>
        </w:rPr>
        <w:t xml:space="preserve"> на земельном участке, на котором ранее располагалось утраченное жилое помещение.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Отчуждение утраченного жилого помещения (жилого помещения и земельного участка, на котором оно расположено), осуществляется в соответствии с гражданским и земельным закон</w:t>
      </w:r>
      <w:r w:rsidRPr="00392893">
        <w:rPr>
          <w:rFonts w:ascii="Times New Roman" w:hAnsi="Times New Roman" w:cs="Times New Roman"/>
          <w:sz w:val="26"/>
          <w:szCs w:val="26"/>
        </w:rPr>
        <w:t>одательством Российской Федерации и нормативными правовыми актами муниципального образования, на территории которого располагаются жилое помещение и земельный участок (в соответствии с полномочиями органов местного самоуправления, установленными Федеральны</w:t>
      </w:r>
      <w:r w:rsidRPr="00392893">
        <w:rPr>
          <w:rFonts w:ascii="Times New Roman" w:hAnsi="Times New Roman" w:cs="Times New Roman"/>
          <w:sz w:val="26"/>
          <w:szCs w:val="26"/>
        </w:rPr>
        <w:t xml:space="preserve">м </w:t>
      </w:r>
      <w:hyperlink r:id="rId3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"Об общих принципах организации местного самоуправления в Российской Федерации").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11. Порядок исполнения обязательства о безвозмездном отчуждении жилого помещения (жилого помещения и земельного участка, на котором оно расположено) устанавливается Правительством Кур</w:t>
      </w:r>
      <w:r w:rsidRPr="00392893">
        <w:rPr>
          <w:rFonts w:ascii="Times New Roman" w:hAnsi="Times New Roman" w:cs="Times New Roman"/>
          <w:sz w:val="26"/>
          <w:szCs w:val="26"/>
        </w:rPr>
        <w:t>ской области.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3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Порядок подачи документов для включения в список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утраченных жилых помещений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99"/>
      <w:bookmarkEnd w:id="8"/>
      <w:r w:rsidRPr="00392893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Для получения выплаты гражданин (далее - заявитель) либо его законный (уполномоченный) представитель (далее - представитель) предоставляет в областное казенное учреждение "Дирекция по реализации в Курской области программ обеспечения жильем о</w:t>
      </w:r>
      <w:r w:rsidRPr="00392893">
        <w:rPr>
          <w:rFonts w:ascii="Times New Roman" w:hAnsi="Times New Roman" w:cs="Times New Roman"/>
          <w:sz w:val="26"/>
          <w:szCs w:val="26"/>
        </w:rPr>
        <w:t>тдельных категорий граждан (далее - Дирекция)" лично, или через автономное учреждение Курской области "Многофункциональный центр предоставления государственных и муниципальных услуг" и его филиалы (далее - АУ КО "МФЦ"), или через федеральную государственну</w:t>
      </w:r>
      <w:r w:rsidRPr="00392893">
        <w:rPr>
          <w:rFonts w:ascii="Times New Roman" w:hAnsi="Times New Roman" w:cs="Times New Roman"/>
          <w:sz w:val="26"/>
          <w:szCs w:val="26"/>
        </w:rPr>
        <w:t>ю информационную систему "Единый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портал государственных и муниципальных услуг (функций)" (далее - Единый портал), или посредством почтовой связи следующие документы: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а) </w:t>
      </w:r>
      <w:hyperlink w:anchor="Par35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 предоставлении выплаты по форме согласно приложению N 1 к Порядку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(далее - заявление);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02"/>
      <w:bookmarkEnd w:id="9"/>
      <w:r w:rsidRPr="00392893">
        <w:rPr>
          <w:rFonts w:ascii="Times New Roman" w:hAnsi="Times New Roman" w:cs="Times New Roman"/>
          <w:sz w:val="26"/>
          <w:szCs w:val="26"/>
        </w:rPr>
        <w:t>б) копию документа (заполненные страницы), у</w:t>
      </w:r>
      <w:r w:rsidRPr="00392893">
        <w:rPr>
          <w:rFonts w:ascii="Times New Roman" w:hAnsi="Times New Roman" w:cs="Times New Roman"/>
          <w:sz w:val="26"/>
          <w:szCs w:val="26"/>
        </w:rPr>
        <w:t>достоверяющего личность заявителя и членов его семьи в соответствии с законодательством Российской Федерации;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в) копию документа, подтверждающего полномочия представителя, а также копию документа (заполненные страницы), удостоверяющего личность представите</w:t>
      </w:r>
      <w:r w:rsidRPr="00392893">
        <w:rPr>
          <w:rFonts w:ascii="Times New Roman" w:hAnsi="Times New Roman" w:cs="Times New Roman"/>
          <w:sz w:val="26"/>
          <w:szCs w:val="26"/>
        </w:rPr>
        <w:t>ля в соответствии с законодательством Российской Федерации (в случае подачи заявления представителем);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104"/>
      <w:bookmarkEnd w:id="10"/>
      <w:r w:rsidRPr="00392893">
        <w:rPr>
          <w:rFonts w:ascii="Times New Roman" w:hAnsi="Times New Roman" w:cs="Times New Roman"/>
          <w:sz w:val="26"/>
          <w:szCs w:val="26"/>
        </w:rPr>
        <w:t>г) копию страхового номера индивидуального лицевого счета заявителя (предоставляется заявителем по собственному желанию);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д) копию судебного 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решения, вступившего в законную силу, об установлении права на получение мер социальной поддержки (для граждан, указанных в </w:t>
      </w:r>
      <w:hyperlink w:anchor="Par8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подпункте "в" пункта 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е) копию документа, подтверждающего отнесение заявителя к льготной категории</w:t>
      </w:r>
      <w:r w:rsidRPr="00392893">
        <w:rPr>
          <w:rFonts w:ascii="Times New Roman" w:hAnsi="Times New Roman" w:cs="Times New Roman"/>
          <w:sz w:val="26"/>
          <w:szCs w:val="26"/>
        </w:rPr>
        <w:t xml:space="preserve"> граждан (для заявителей, указанных в </w:t>
      </w:r>
      <w:hyperlink w:anchor="Par14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"а" пункта 21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3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08"/>
      <w:bookmarkEnd w:id="11"/>
      <w:r w:rsidRPr="00392893">
        <w:rPr>
          <w:rFonts w:ascii="Times New Roman" w:hAnsi="Times New Roman" w:cs="Times New Roman"/>
          <w:sz w:val="26"/>
          <w:szCs w:val="26"/>
        </w:rPr>
        <w:t xml:space="preserve">ж) копию технического плана утраченного жилого помещения (для заявителей, указанных в </w:t>
      </w:r>
      <w:hyperlink w:anchor="Par19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34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109"/>
      <w:bookmarkEnd w:id="12"/>
      <w:r w:rsidRPr="00392893">
        <w:rPr>
          <w:rFonts w:ascii="Times New Roman" w:hAnsi="Times New Roman" w:cs="Times New Roman"/>
          <w:sz w:val="26"/>
          <w:szCs w:val="26"/>
        </w:rPr>
        <w:t xml:space="preserve">з) выписку из Единого государственного реестра недвижимости о правах отдельного лица на имеющиеся у него объекты недвижимости или уведомление об отсутствии в Едином государственном реестре недвижимости запрашиваемых сведений (предоставляется на утраченное </w:t>
      </w:r>
      <w:r w:rsidRPr="00392893">
        <w:rPr>
          <w:rFonts w:ascii="Times New Roman" w:hAnsi="Times New Roman" w:cs="Times New Roman"/>
          <w:sz w:val="26"/>
          <w:szCs w:val="26"/>
        </w:rPr>
        <w:t>жилое помещение на заявителя и членов его семьи по собственному желанию);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и) реквизиты специального счета (аккредитива), открытого в кредитной организации;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к) </w:t>
      </w:r>
      <w:hyperlink w:anchor="Par42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согласие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 форме, установленной приложением N 2 к По</w:t>
      </w:r>
      <w:r w:rsidRPr="00392893">
        <w:rPr>
          <w:rFonts w:ascii="Times New Roman" w:hAnsi="Times New Roman" w:cs="Times New Roman"/>
          <w:sz w:val="26"/>
          <w:szCs w:val="26"/>
        </w:rPr>
        <w:t>рядку (для сособственников утраченного жилого помещения в случае, если утраченное жилое помещение находится в совместной и (или) долевой собственности). Сособственник утраченного жилого помещения лично подает согласие при подаче заявления. Если сособственн</w:t>
      </w:r>
      <w:r w:rsidRPr="00392893">
        <w:rPr>
          <w:rFonts w:ascii="Times New Roman" w:hAnsi="Times New Roman" w:cs="Times New Roman"/>
          <w:sz w:val="26"/>
          <w:szCs w:val="26"/>
        </w:rPr>
        <w:t>ик не может лично присутствовать при подаче заявления, то его подпись в согласии, указанном в настоящем подпункте, должна быть удостоверена в установленном законодательством Российской Федерации порядке. 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собственниками и (или) сособственника</w:t>
      </w:r>
      <w:r w:rsidRPr="00392893">
        <w:rPr>
          <w:rFonts w:ascii="Times New Roman" w:hAnsi="Times New Roman" w:cs="Times New Roman"/>
          <w:sz w:val="26"/>
          <w:szCs w:val="26"/>
        </w:rPr>
        <w:t>ми утраченного жилого помещения являются несовершеннолетние или граждане, признанные в установленном порядке недееспособными (ограниченно дееспособными), согласие, указанное в настоящем пункте, дается их законными представителями.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Одновременно с копиями до</w:t>
      </w:r>
      <w:r w:rsidRPr="00392893">
        <w:rPr>
          <w:rFonts w:ascii="Times New Roman" w:hAnsi="Times New Roman" w:cs="Times New Roman"/>
          <w:sz w:val="26"/>
          <w:szCs w:val="26"/>
        </w:rPr>
        <w:t xml:space="preserve">кументов, указанных в </w:t>
      </w:r>
      <w:hyperlink w:anchor="Par10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подпунктах "</w:t>
        </w:r>
        <w:proofErr w:type="gramStart"/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б"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- "</w:t>
      </w:r>
      <w:hyperlink w:anchor="Par1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ж</w:t>
        </w:r>
        <w:proofErr w:type="gramEnd"/>
      </w:hyperlink>
      <w:r w:rsidRPr="00392893">
        <w:rPr>
          <w:rFonts w:ascii="Times New Roman" w:hAnsi="Times New Roman" w:cs="Times New Roman"/>
          <w:sz w:val="26"/>
          <w:szCs w:val="26"/>
        </w:rPr>
        <w:t>" настоящего пункта, предоставляются оригиналы, которые после сверки в день подачи заявления возвращаются заявителю (представителю). Документы могут быть предоставлены</w:t>
      </w:r>
      <w:r w:rsidRPr="00392893">
        <w:rPr>
          <w:rFonts w:ascii="Times New Roman" w:hAnsi="Times New Roman" w:cs="Times New Roman"/>
          <w:sz w:val="26"/>
          <w:szCs w:val="26"/>
        </w:rPr>
        <w:t xml:space="preserve"> в копиях, удостоверенных в установленном законодательством Российской Федерации порядке, подлинники документов в данном случае не предоставляются.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случае предоставления заявителем (представителем) лично в Дирекцию или АУ КО "МФЦ" подлинников документов,</w:t>
      </w:r>
      <w:r w:rsidRPr="00392893">
        <w:rPr>
          <w:rFonts w:ascii="Times New Roman" w:hAnsi="Times New Roman" w:cs="Times New Roman"/>
          <w:sz w:val="26"/>
          <w:szCs w:val="26"/>
        </w:rPr>
        <w:t xml:space="preserve"> указанных в настоящем пункте, специалисты Дирекции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или АУ КО "МФЦ" изготавливают с них копии и заверяют их, а подлинники документов возвращают заявителю (представителю) в день подачи документов.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4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13. Указанные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документы могут быть направлены заявителем (представителем) в Дирекцию посредством почтовой свя</w:t>
      </w:r>
      <w:r w:rsidRPr="00392893">
        <w:rPr>
          <w:rFonts w:ascii="Times New Roman" w:hAnsi="Times New Roman" w:cs="Times New Roman"/>
          <w:sz w:val="26"/>
          <w:szCs w:val="26"/>
        </w:rPr>
        <w:t>зи. В этом случае направляются удостоверенные в установленном законодательством Российской Федерации порядке копии документов, подлинники документов не направляются. Направление документов посредством почтовой связи осуществляется способом, позволяющим под</w:t>
      </w:r>
      <w:r w:rsidRPr="00392893">
        <w:rPr>
          <w:rFonts w:ascii="Times New Roman" w:hAnsi="Times New Roman" w:cs="Times New Roman"/>
          <w:sz w:val="26"/>
          <w:szCs w:val="26"/>
        </w:rPr>
        <w:t>твердить факт и дату их отправления.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4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При подаче документов, указанных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через Единый портал заявление подписывается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 w:rsidRPr="00392893">
        <w:rPr>
          <w:rFonts w:ascii="Times New Roman" w:hAnsi="Times New Roman" w:cs="Times New Roman"/>
          <w:sz w:val="26"/>
          <w:szCs w:val="26"/>
        </w:rPr>
        <w:t>информационных систем, используемых для предоставления государственных и муниципальных услуг в электронной форме (при наличии технической возможности), в установленном Правительством Российской Федерации порядке.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15. АУ КО "МФЦ" направляет документы, указа</w:t>
      </w:r>
      <w:r w:rsidRPr="00392893">
        <w:rPr>
          <w:rFonts w:ascii="Times New Roman" w:hAnsi="Times New Roman" w:cs="Times New Roman"/>
          <w:sz w:val="26"/>
          <w:szCs w:val="26"/>
        </w:rPr>
        <w:t xml:space="preserve">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в Дирекцию в срок не позднее одного рабочего дня, следующего за днем регистрации заявления.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4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</w:t>
      </w:r>
      <w:r w:rsidRPr="00392893">
        <w:rPr>
          <w:rFonts w:ascii="Times New Roman" w:hAnsi="Times New Roman" w:cs="Times New Roman"/>
          <w:sz w:val="26"/>
          <w:szCs w:val="26"/>
        </w:rPr>
        <w:t>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120"/>
      <w:bookmarkEnd w:id="13"/>
      <w:r w:rsidRPr="00392893">
        <w:rPr>
          <w:rFonts w:ascii="Times New Roman" w:hAnsi="Times New Roman" w:cs="Times New Roman"/>
          <w:sz w:val="26"/>
          <w:szCs w:val="26"/>
        </w:rPr>
        <w:t xml:space="preserve">16. Поступившие в Дирекцию документы, указанные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регистрируются в специальном журнале в день их поступления.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4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Датой подачи заявления считается день регистрации документов, указанных в </w:t>
      </w:r>
      <w:hyperlink w:anchor="Par12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абзаце первом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123"/>
      <w:bookmarkEnd w:id="14"/>
      <w:r w:rsidRPr="00392893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Дирекция в течение двух рабочих дней со дня регистрации документов, указанных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запрашивает в порядке межведомственного информационного взаимодействия в органе местного самоуправления информацию о соотв</w:t>
      </w:r>
      <w:r w:rsidRPr="00392893">
        <w:rPr>
          <w:rFonts w:ascii="Times New Roman" w:hAnsi="Times New Roman" w:cs="Times New Roman"/>
          <w:sz w:val="26"/>
          <w:szCs w:val="26"/>
        </w:rPr>
        <w:t xml:space="preserve">етствии жилого помещения до обстрелов со стороны вооруженных формирований Украины требованиям, установленным </w:t>
      </w:r>
      <w:hyperlink r:id="rId4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а также благоустроенности применительно к условиям населенного пункта, выбранного для постоянного проживания, 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том числе в сельской местности, а также, в случае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з</w:t>
      </w:r>
      <w:r w:rsidRPr="00392893">
        <w:rPr>
          <w:rFonts w:ascii="Times New Roman" w:hAnsi="Times New Roman" w:cs="Times New Roman"/>
          <w:sz w:val="26"/>
          <w:szCs w:val="26"/>
        </w:rPr>
        <w:t xml:space="preserve">аявителем документов, указанных в </w:t>
      </w:r>
      <w:hyperlink w:anchor="Par10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подпунктах "г</w:t>
        </w:r>
      </w:hyperlink>
      <w:r w:rsidRPr="00392893">
        <w:rPr>
          <w:rFonts w:ascii="Times New Roman" w:hAnsi="Times New Roman" w:cs="Times New Roman"/>
          <w:sz w:val="26"/>
          <w:szCs w:val="26"/>
        </w:rPr>
        <w:t>", "</w:t>
      </w:r>
      <w:hyperlink w:anchor="Par10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з" пункта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информацию о страховом номере индивидуального лицевого счета заявителя и выписку из Единого государственного реестра недвижимости о пра</w:t>
      </w:r>
      <w:r w:rsidRPr="00392893">
        <w:rPr>
          <w:rFonts w:ascii="Times New Roman" w:hAnsi="Times New Roman" w:cs="Times New Roman"/>
          <w:sz w:val="26"/>
          <w:szCs w:val="26"/>
        </w:rPr>
        <w:t>вах заявителя на имеющиеся у него объекты недвижимости или уведомление об отсутствии в Едином государственном реестре недвижимости запрашиваемых сведений.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Решение о соответствии жилого помещения вышеуказанным требованиям принимается органом местного самоуп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равления в соответствии с полномочиями органов местного самоуправления, установленными Федеральным </w:t>
      </w:r>
      <w:hyperlink r:id="rId4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"Об общих принципах организации местного самоуправления в Российской Федерац</w:t>
      </w:r>
      <w:r w:rsidRPr="00392893">
        <w:rPr>
          <w:rFonts w:ascii="Times New Roman" w:hAnsi="Times New Roman" w:cs="Times New Roman"/>
          <w:sz w:val="26"/>
          <w:szCs w:val="26"/>
        </w:rPr>
        <w:t xml:space="preserve">ии" и направляет в Дирекцию не позднее трех рабочих дней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запроса Дирекции.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Межведомственный запрос направляется в форме электронного документа с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использованием единой системы межведомственного электронного взаимодействия, а при отсутствии </w:t>
      </w:r>
      <w:r w:rsidRPr="00392893">
        <w:rPr>
          <w:rFonts w:ascii="Times New Roman" w:hAnsi="Times New Roman" w:cs="Times New Roman"/>
          <w:sz w:val="26"/>
          <w:szCs w:val="26"/>
        </w:rPr>
        <w:t>доступа к этой системе на бумажном носителе с соблюдением требований законодательства Российской Федерации в области персональных данных.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(п. 17 в ред. </w:t>
      </w:r>
      <w:hyperlink r:id="rId4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</w:t>
      </w:r>
      <w:r w:rsidRPr="00392893">
        <w:rPr>
          <w:rFonts w:ascii="Times New Roman" w:hAnsi="Times New Roman" w:cs="Times New Roman"/>
          <w:sz w:val="26"/>
          <w:szCs w:val="26"/>
        </w:rPr>
        <w:t>авительства Курской области от 05.06.2025 N 406-пп)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Правила формирования списков утраченных жилых помещений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и перечней утраченных помещений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131"/>
      <w:bookmarkEnd w:id="15"/>
      <w:r w:rsidRPr="00392893">
        <w:rPr>
          <w:rFonts w:ascii="Times New Roman" w:hAnsi="Times New Roman" w:cs="Times New Roman"/>
          <w:sz w:val="26"/>
          <w:szCs w:val="26"/>
        </w:rPr>
        <w:t xml:space="preserve">18.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Дирекция в течение пятнадцати рабочих дней со дня регистрации документов, указанных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или документов, полученных по межведомственному запросу в соответствии с </w:t>
      </w:r>
      <w:hyperlink w:anchor="Par12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17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формирует учетное дело на каждого заявителя (далее - учетное дело) и принимает решение о включении либо об от</w:t>
      </w:r>
      <w:r w:rsidRPr="00392893">
        <w:rPr>
          <w:rFonts w:ascii="Times New Roman" w:hAnsi="Times New Roman" w:cs="Times New Roman"/>
          <w:sz w:val="26"/>
          <w:szCs w:val="26"/>
        </w:rPr>
        <w:t xml:space="preserve">казе во включении утраченного жилого помещения в проект </w:t>
      </w:r>
      <w:hyperlink w:anchor="Par50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перечня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утраченных жилых помещений по форме согласно приложению N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3 к Порядку.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Не позднее десяти рабочих дней со дня принятия решения, указанного в абзаце первом настоящего пун</w:t>
      </w:r>
      <w:r w:rsidRPr="00392893">
        <w:rPr>
          <w:rFonts w:ascii="Times New Roman" w:hAnsi="Times New Roman" w:cs="Times New Roman"/>
          <w:sz w:val="26"/>
          <w:szCs w:val="26"/>
        </w:rPr>
        <w:t>кта, Дирекция уведомляет заявителя способом, указанным в заявлении, о принятии соответствующего решения, в том числе с указанием причины для отказа (в случае отказа во включении утраченного жилого помещения в проект перечня утраченных жилых помещений).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Осн</w:t>
      </w:r>
      <w:r w:rsidRPr="00392893">
        <w:rPr>
          <w:rFonts w:ascii="Times New Roman" w:hAnsi="Times New Roman" w:cs="Times New Roman"/>
          <w:sz w:val="26"/>
          <w:szCs w:val="26"/>
        </w:rPr>
        <w:t xml:space="preserve">ованиями для отказа во включении утраченного жилого помещения в проект перечня утраченных жилых помещений являются основания, установленные в </w:t>
      </w:r>
      <w:hyperlink w:anchor="Par16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25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(п. 18 в ред. </w:t>
      </w:r>
      <w:hyperlink r:id="rId4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Учетное дело должно содержать документы, указанные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копию решения органа местного самоуправления о признании жилого помещения непригодным для постоянного проживания или выписку из решения оперативного штаба по реализации в Курской области </w:t>
      </w:r>
      <w:hyperlink r:id="rId4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октября 2022 года N 757 о признании жилого помещения утраченным (разрушенным), а также документ, подтверждающий, что утраченное жилое помещение до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обстрелов со стороны вооруженных формирований Украи</w:t>
      </w:r>
      <w:r w:rsidRPr="00392893">
        <w:rPr>
          <w:rFonts w:ascii="Times New Roman" w:hAnsi="Times New Roman" w:cs="Times New Roman"/>
          <w:sz w:val="26"/>
          <w:szCs w:val="26"/>
        </w:rPr>
        <w:t xml:space="preserve">ны отвечало требованиям, установленным </w:t>
      </w:r>
      <w:hyperlink r:id="rId5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</w:t>
      </w:r>
      <w:r w:rsidRPr="00392893">
        <w:rPr>
          <w:rFonts w:ascii="Times New Roman" w:hAnsi="Times New Roman" w:cs="Times New Roman"/>
          <w:sz w:val="26"/>
          <w:szCs w:val="26"/>
        </w:rPr>
        <w:t>ации.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Учетному делу присваивается номер, соответствующий номеру в журнале регистрации учетных дел.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</w:t>
      </w:r>
      <w:r w:rsidRPr="00392893">
        <w:rPr>
          <w:rFonts w:ascii="Times New Roman" w:hAnsi="Times New Roman" w:cs="Times New Roman"/>
          <w:sz w:val="26"/>
          <w:szCs w:val="26"/>
        </w:rPr>
        <w:t>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20. Исключен с 01.07.2025. - </w:t>
      </w:r>
      <w:hyperlink r:id="rId5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139"/>
      <w:bookmarkEnd w:id="16"/>
      <w:r w:rsidRPr="00392893">
        <w:rPr>
          <w:rFonts w:ascii="Times New Roman" w:hAnsi="Times New Roman" w:cs="Times New Roman"/>
          <w:sz w:val="26"/>
          <w:szCs w:val="26"/>
        </w:rPr>
        <w:t>21. Проект перечня утраченных жилых помещений формир</w:t>
      </w:r>
      <w:r w:rsidRPr="00392893">
        <w:rPr>
          <w:rFonts w:ascii="Times New Roman" w:hAnsi="Times New Roman" w:cs="Times New Roman"/>
          <w:sz w:val="26"/>
          <w:szCs w:val="26"/>
        </w:rPr>
        <w:t>уется в следующем порядке: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ar141"/>
      <w:bookmarkEnd w:id="17"/>
      <w:r w:rsidRPr="00392893">
        <w:rPr>
          <w:rFonts w:ascii="Times New Roman" w:hAnsi="Times New Roman" w:cs="Times New Roman"/>
          <w:sz w:val="26"/>
          <w:szCs w:val="26"/>
        </w:rPr>
        <w:t xml:space="preserve">а) в первую очередь включаются утраченные жилые помещения заявителей следующих категорий (в том числе членов их семей, предусмотренных </w:t>
      </w:r>
      <w:hyperlink r:id="rId5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1 статьи 31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</w:t>
      </w:r>
      <w:r w:rsidRPr="00392893">
        <w:rPr>
          <w:rFonts w:ascii="Times New Roman" w:hAnsi="Times New Roman" w:cs="Times New Roman"/>
          <w:sz w:val="26"/>
          <w:szCs w:val="26"/>
        </w:rPr>
        <w:t xml:space="preserve"> Российской Федерации):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лица, получающие меры социальной поддержки в соответствии со </w:t>
      </w:r>
      <w:hyperlink r:id="rId5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5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5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5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6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20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6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21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, </w:t>
      </w:r>
      <w:hyperlink r:id="rId6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22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Федерального закона от 12 января 1995 года N 5-ФЗ "О ветеранах";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лица, удостоенн</w:t>
      </w:r>
      <w:r w:rsidRPr="00392893">
        <w:rPr>
          <w:rFonts w:ascii="Times New Roman" w:hAnsi="Times New Roman" w:cs="Times New Roman"/>
          <w:sz w:val="26"/>
          <w:szCs w:val="26"/>
        </w:rPr>
        <w:t xml:space="preserve">ые звания "Ветеран труда Курской области" в соответствии с </w:t>
      </w:r>
      <w:hyperlink r:id="rId6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Курской области от 9 июня 2007 года N 42-ЗКО "О звании "Ветеран труда Курской области";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бывшие несовершеннолетни</w:t>
      </w:r>
      <w:r w:rsidRPr="00392893">
        <w:rPr>
          <w:rFonts w:ascii="Times New Roman" w:hAnsi="Times New Roman" w:cs="Times New Roman"/>
          <w:sz w:val="26"/>
          <w:szCs w:val="26"/>
        </w:rPr>
        <w:t>е узники фашизма (приравненные к инвалидам и участникам Великой Отечественной войны);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участники специальной военной операции;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лица, указанные в </w:t>
      </w:r>
      <w:hyperlink r:id="rId6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3 статьи 13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Закона Ро</w:t>
      </w:r>
      <w:r w:rsidRPr="00392893">
        <w:rPr>
          <w:rFonts w:ascii="Times New Roman" w:hAnsi="Times New Roman" w:cs="Times New Roman"/>
          <w:sz w:val="26"/>
          <w:szCs w:val="26"/>
        </w:rPr>
        <w:t>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инвалиды I, II, III групп;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участники контртеррористической операции на территории Курской области;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сотрудники добровольческого отряда "БАРС-Курск", имеющие боевое распоряжение;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дети войны;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многодетные семьи;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семьи, имеющие ребенка (детей) в возрасте до 18 лет;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граждане старше 70 лет;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граждане Российской Федерации, вывезенные с оккупированных территорий </w:t>
      </w:r>
      <w:r w:rsidRPr="00392893">
        <w:rPr>
          <w:rFonts w:ascii="Times New Roman" w:hAnsi="Times New Roman" w:cs="Times New Roman"/>
          <w:sz w:val="26"/>
          <w:szCs w:val="26"/>
        </w:rPr>
        <w:t>Курской области;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04.04.2025 N 256-пп)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б) во вторую очередь включаются заявители, не относящиеся к первой о</w:t>
      </w:r>
      <w:r w:rsidRPr="00392893">
        <w:rPr>
          <w:rFonts w:ascii="Times New Roman" w:hAnsi="Times New Roman" w:cs="Times New Roman"/>
          <w:sz w:val="26"/>
          <w:szCs w:val="26"/>
        </w:rPr>
        <w:t>череди.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22. Если заявители, указанные в </w:t>
      </w:r>
      <w:hyperlink w:anchor="Par13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21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являются собственниками нескольких утраченных жилых помещений, право на первоочередное предоставление выплаты предоставляется за одно утраченное жилое помещение по выбору за</w:t>
      </w:r>
      <w:r w:rsidRPr="00392893">
        <w:rPr>
          <w:rFonts w:ascii="Times New Roman" w:hAnsi="Times New Roman" w:cs="Times New Roman"/>
          <w:sz w:val="26"/>
          <w:szCs w:val="26"/>
        </w:rPr>
        <w:t>явителя.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ar158"/>
      <w:bookmarkEnd w:id="18"/>
      <w:r w:rsidRPr="00392893">
        <w:rPr>
          <w:rFonts w:ascii="Times New Roman" w:hAnsi="Times New Roman" w:cs="Times New Roman"/>
          <w:sz w:val="26"/>
          <w:szCs w:val="26"/>
        </w:rPr>
        <w:t xml:space="preserve">23. Исключен с 01.07.2025. - </w:t>
      </w:r>
      <w:hyperlink r:id="rId6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159"/>
      <w:bookmarkEnd w:id="19"/>
      <w:r w:rsidRPr="00392893">
        <w:rPr>
          <w:rFonts w:ascii="Times New Roman" w:hAnsi="Times New Roman" w:cs="Times New Roman"/>
          <w:sz w:val="26"/>
          <w:szCs w:val="26"/>
        </w:rPr>
        <w:t>24. Дирекция в течение двадцати рабочи</w:t>
      </w:r>
      <w:r w:rsidRPr="00392893">
        <w:rPr>
          <w:rFonts w:ascii="Times New Roman" w:hAnsi="Times New Roman" w:cs="Times New Roman"/>
          <w:sz w:val="26"/>
          <w:szCs w:val="26"/>
        </w:rPr>
        <w:t xml:space="preserve">х дней со дня поступления запроса Министерства о предоставлении проекта перечня утраченных жилых помещений, обеспечивает его согласование с органами местного самоуправления, на территории которых расположены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утраченные жилые помещения, включенные в проект </w:t>
      </w:r>
      <w:r w:rsidRPr="00392893">
        <w:rPr>
          <w:rFonts w:ascii="Times New Roman" w:hAnsi="Times New Roman" w:cs="Times New Roman"/>
          <w:sz w:val="26"/>
          <w:szCs w:val="26"/>
        </w:rPr>
        <w:t>перечня утраченных жилых помещений и представляет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его в Министерство.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Органы местного самоуправления согласовывают полученный проект перечня утраченных жилых помещений в части соответствия жилых помещений до обстрелов со стороны вооруженных формирований Ук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раины требованиям, установленным </w:t>
      </w:r>
      <w:hyperlink r:id="rId6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r w:rsidRPr="00392893">
        <w:rPr>
          <w:rFonts w:ascii="Times New Roman" w:hAnsi="Times New Roman" w:cs="Times New Roman"/>
          <w:sz w:val="26"/>
          <w:szCs w:val="26"/>
        </w:rPr>
        <w:t>а также благоустроенности применительно к условиям населенного пункта, выбранного для постоянного проживания, в том числе в сельской местности, не позднее трех дней с даты его получения или 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тот же срок направляют мотивированный отказ в его согласовании.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Дирекция в случае получения отказа в согласовании проекта перечня в течение трех рабочих дней со дня получения отказа обеспечивает доработку перечня и направление его в орган местного самоуправления на согласование.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отказ в согласовании принят в связи с тем, что жилое помещение или заявитель не отвечают требованиям Порядка, Дирекция исключает такое жилое помещение из проекта перечня утраченных жилых помещений и информирует об этом заявителя в порядке, у</w:t>
      </w:r>
      <w:r w:rsidRPr="00392893">
        <w:rPr>
          <w:rFonts w:ascii="Times New Roman" w:hAnsi="Times New Roman" w:cs="Times New Roman"/>
          <w:sz w:val="26"/>
          <w:szCs w:val="26"/>
        </w:rPr>
        <w:t xml:space="preserve">становленном </w:t>
      </w:r>
      <w:hyperlink w:anchor="Par13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18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(п. 24 в ред. </w:t>
      </w:r>
      <w:hyperlink r:id="rId6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ar164"/>
      <w:bookmarkEnd w:id="20"/>
      <w:r w:rsidRPr="00392893">
        <w:rPr>
          <w:rFonts w:ascii="Times New Roman" w:hAnsi="Times New Roman" w:cs="Times New Roman"/>
          <w:sz w:val="26"/>
          <w:szCs w:val="26"/>
        </w:rPr>
        <w:t>25. Основаниями д</w:t>
      </w:r>
      <w:r w:rsidRPr="00392893">
        <w:rPr>
          <w:rFonts w:ascii="Times New Roman" w:hAnsi="Times New Roman" w:cs="Times New Roman"/>
          <w:sz w:val="26"/>
          <w:szCs w:val="26"/>
        </w:rPr>
        <w:t>ля отказа во включении утраченного жилого помещения в перечень утраченных жилых помещений и возврата учетного дела органу местного самоуправления являются: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ar165"/>
      <w:bookmarkEnd w:id="21"/>
      <w:r w:rsidRPr="00392893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(предоставление не в полном объеме) документов, указанных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(за исключением документов, указанных в </w:t>
      </w:r>
      <w:hyperlink w:anchor="Par10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подпунктах "г"</w:t>
        </w:r>
      </w:hyperlink>
      <w:r w:rsidRPr="00392893">
        <w:rPr>
          <w:rFonts w:ascii="Times New Roman" w:hAnsi="Times New Roman" w:cs="Times New Roman"/>
          <w:sz w:val="26"/>
          <w:szCs w:val="26"/>
        </w:rPr>
        <w:t>, "</w:t>
      </w:r>
      <w:hyperlink w:anchor="Par10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з" пункта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04.04.2025 N 256-пп)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б) ранее реализованное право на обеспечение жилым помещением или улучшение жилищных условий с использованием выплаты или субсидии, предоставляемой в целях компенсации за утраченное жилое </w:t>
      </w:r>
      <w:r w:rsidRPr="00392893">
        <w:rPr>
          <w:rFonts w:ascii="Times New Roman" w:hAnsi="Times New Roman" w:cs="Times New Roman"/>
          <w:sz w:val="26"/>
          <w:szCs w:val="26"/>
        </w:rPr>
        <w:t xml:space="preserve">помещение за счет средств бюджетов бюджетной системы Российской Федерации (за исключением заявителей, получивших выплату в рамках </w:t>
      </w:r>
      <w:hyperlink r:id="rId7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21</w:t>
      </w:r>
      <w:r w:rsidRPr="00392893">
        <w:rPr>
          <w:rFonts w:ascii="Times New Roman" w:hAnsi="Times New Roman" w:cs="Times New Roman"/>
          <w:sz w:val="26"/>
          <w:szCs w:val="26"/>
        </w:rPr>
        <w:t>.11.2023 N 1199-пп "Об утверждении Порядка предоставления в 2023 году мер социальной поддержки граждан, жилые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которых утрачены в результате обстрелов со стороны вооруженных формирований Украины, и граждан, проживающих в населенных пунктах, которы</w:t>
      </w:r>
      <w:r w:rsidRPr="00392893">
        <w:rPr>
          <w:rFonts w:ascii="Times New Roman" w:hAnsi="Times New Roman" w:cs="Times New Roman"/>
          <w:sz w:val="26"/>
          <w:szCs w:val="26"/>
        </w:rPr>
        <w:t>е подверглись или подвергаются таким обстрелам, на территории Курской области" и приобретших (построивших) жилые помещения за пределами населенных пунктов, расположенных в пограничной зоне на территории Курской области, прилегающей к государственной границ</w:t>
      </w:r>
      <w:r w:rsidRPr="00392893">
        <w:rPr>
          <w:rFonts w:ascii="Times New Roman" w:hAnsi="Times New Roman" w:cs="Times New Roman"/>
          <w:sz w:val="26"/>
          <w:szCs w:val="26"/>
        </w:rPr>
        <w:t xml:space="preserve">е Российской Федерации с Украиной, установленной на территории Курской области в соответствии с </w:t>
      </w:r>
      <w:hyperlink r:id="rId7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Федеральной службы безопасности Российской Федерации от 2 июня 2006 г. N 247 "</w:t>
      </w:r>
      <w:r w:rsidRPr="00392893">
        <w:rPr>
          <w:rFonts w:ascii="Times New Roman" w:hAnsi="Times New Roman" w:cs="Times New Roman"/>
          <w:sz w:val="26"/>
          <w:szCs w:val="26"/>
        </w:rPr>
        <w:t>О пределах пограничной зоны на территории Курской области");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в) отказ заявителя от получения Сертификата или от уже полученного Сертификата либо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нереализация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Сертификата заявителем в установленный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срок (с учетом п</w:t>
      </w:r>
      <w:r w:rsidRPr="00392893">
        <w:rPr>
          <w:rFonts w:ascii="Times New Roman" w:hAnsi="Times New Roman" w:cs="Times New Roman"/>
          <w:sz w:val="26"/>
          <w:szCs w:val="26"/>
        </w:rPr>
        <w:t xml:space="preserve">родления срока действия Сертификата, предусмотренного </w:t>
      </w:r>
      <w:hyperlink w:anchor="Par2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 в отношении утраченного жилого помещения, указанного в заявлении.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7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г) жилое помещение не соответствует </w:t>
      </w:r>
      <w:hyperlink w:anchor="Par6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пункту 4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. "г" введен </w:t>
      </w:r>
      <w:hyperlink r:id="rId7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д) жилое помещение до обстрелов со стороны вооруженных формирований Украины не соответствовало требованиям, установленным </w:t>
      </w:r>
      <w:hyperlink r:id="rId7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а также благоустроенности применительно к условиям населенного пункта, выбранного для постоянного про</w:t>
      </w:r>
      <w:r w:rsidRPr="00392893">
        <w:rPr>
          <w:rFonts w:ascii="Times New Roman" w:hAnsi="Times New Roman" w:cs="Times New Roman"/>
          <w:sz w:val="26"/>
          <w:szCs w:val="26"/>
        </w:rPr>
        <w:t>живания, в том числе в сельской местности;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hyperlink r:id="rId7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е) заявитель не относится к категории лиц, у</w:t>
      </w:r>
      <w:r w:rsidRPr="00392893">
        <w:rPr>
          <w:rFonts w:ascii="Times New Roman" w:hAnsi="Times New Roman" w:cs="Times New Roman"/>
          <w:sz w:val="26"/>
          <w:szCs w:val="26"/>
        </w:rPr>
        <w:t xml:space="preserve">казанных в </w:t>
      </w:r>
      <w:hyperlink w:anchor="Par8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hyperlink r:id="rId7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 случае вынесения отказа во включении заявителя в перечень утраченных жилых помещений, предусмотренного </w:t>
      </w:r>
      <w:hyperlink w:anchor="Par1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подпунктом "а"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пункта настоящего пункта, заявитель (представитель) может повторно обратиться в орган местного самоуправления с </w:t>
      </w:r>
      <w:r w:rsidRPr="00392893">
        <w:rPr>
          <w:rFonts w:ascii="Times New Roman" w:hAnsi="Times New Roman" w:cs="Times New Roman"/>
          <w:sz w:val="26"/>
          <w:szCs w:val="26"/>
        </w:rPr>
        <w:t xml:space="preserve">документами,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предоставив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в том числе недостающие документы в соответствии с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26. В случае возникновения спорных вопросов при рассмотрении учетных дел, в том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числе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право собственности на жилое помещение зарегис</w:t>
      </w:r>
      <w:r w:rsidRPr="00392893">
        <w:rPr>
          <w:rFonts w:ascii="Times New Roman" w:hAnsi="Times New Roman" w:cs="Times New Roman"/>
          <w:sz w:val="26"/>
          <w:szCs w:val="26"/>
        </w:rPr>
        <w:t xml:space="preserve">трировано в территориальном органе Федеральной службы государственной регистрации, кадастра и картографии после сроков, установленных </w:t>
      </w:r>
      <w:hyperlink w:anchor="Par8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Дирекция направляет соответствующие учетные дела в комиссию по урегулированию сп</w:t>
      </w:r>
      <w:r w:rsidRPr="00392893">
        <w:rPr>
          <w:rFonts w:ascii="Times New Roman" w:hAnsi="Times New Roman" w:cs="Times New Roman"/>
          <w:sz w:val="26"/>
          <w:szCs w:val="26"/>
        </w:rPr>
        <w:t>орных вопросов при рассмотрении заявлений граждан, жилые помещения которых утрачены в результате обстрелов со стороны вооруженных формирований Украины, и граждан, проживающих в населенных пунктах, которые подверглись или подвергаются таким обстрелам, на те</w:t>
      </w:r>
      <w:r w:rsidRPr="00392893">
        <w:rPr>
          <w:rFonts w:ascii="Times New Roman" w:hAnsi="Times New Roman" w:cs="Times New Roman"/>
          <w:sz w:val="26"/>
          <w:szCs w:val="26"/>
        </w:rPr>
        <w:t>рритории Курской области (далее - Комиссия), о чем информирует заявителей в течение трех рабочих дней со дня направления учетных дел.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Состав Комиссии и порядок ее работы определяются Правительством Курской области.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Общий срок со дня направления учетного де</w:t>
      </w:r>
      <w:r w:rsidRPr="00392893">
        <w:rPr>
          <w:rFonts w:ascii="Times New Roman" w:hAnsi="Times New Roman" w:cs="Times New Roman"/>
          <w:sz w:val="26"/>
          <w:szCs w:val="26"/>
        </w:rPr>
        <w:t>ла в Комиссию до принятия Комиссией решения не может превышать 10 рабочих дней.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Решения, принятые Комиссией, являются основанием для включения либо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невключения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утраченного жилого помещения в проект перечня утраченных жилых помещений.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27. Исключен. - </w:t>
      </w:r>
      <w:hyperlink r:id="rId7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ar182"/>
      <w:bookmarkEnd w:id="22"/>
      <w:r w:rsidRPr="00392893">
        <w:rPr>
          <w:rFonts w:ascii="Times New Roman" w:hAnsi="Times New Roman" w:cs="Times New Roman"/>
          <w:sz w:val="26"/>
          <w:szCs w:val="26"/>
        </w:rPr>
        <w:t xml:space="preserve">28.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Министерство в течение пятнадцати рабочих дней со дня регистрации перечня утраченных жилых</w:t>
      </w:r>
      <w:r w:rsidRPr="00392893">
        <w:rPr>
          <w:rFonts w:ascii="Times New Roman" w:hAnsi="Times New Roman" w:cs="Times New Roman"/>
          <w:sz w:val="26"/>
          <w:szCs w:val="26"/>
        </w:rPr>
        <w:t xml:space="preserve"> помещений, предоставленного Дирекцией в соответствии с </w:t>
      </w:r>
      <w:hyperlink w:anchor="Par15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24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осуществляет проверку предоставленных сведений в части сверки кадастровых номеров утраченных жилых помещений, а также на предмет выявления повторяющихся све</w:t>
      </w:r>
      <w:r w:rsidRPr="00392893">
        <w:rPr>
          <w:rFonts w:ascii="Times New Roman" w:hAnsi="Times New Roman" w:cs="Times New Roman"/>
          <w:sz w:val="26"/>
          <w:szCs w:val="26"/>
        </w:rPr>
        <w:t>дений по утраченным жилым помещениям с учетом сведений, содержащихся в ранее утвержденных перечнях утраченных жилых помещений.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29.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После завершения проверки сведений, указанной в </w:t>
      </w:r>
      <w:hyperlink w:anchor="Par18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28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Министерство направляет перечень у</w:t>
      </w:r>
      <w:r w:rsidRPr="00392893">
        <w:rPr>
          <w:rFonts w:ascii="Times New Roman" w:hAnsi="Times New Roman" w:cs="Times New Roman"/>
          <w:sz w:val="26"/>
          <w:szCs w:val="26"/>
        </w:rPr>
        <w:t>траченных жилых помещений на согласование в Управление Федеральной службы государственной регистрации, кадастра и картографии по Курской области (в части подтверждения общей площади утраченных жилых помещений) и в Управление Министерства внутренних дел Рос</w:t>
      </w:r>
      <w:r w:rsidRPr="00392893">
        <w:rPr>
          <w:rFonts w:ascii="Times New Roman" w:hAnsi="Times New Roman" w:cs="Times New Roman"/>
          <w:sz w:val="26"/>
          <w:szCs w:val="26"/>
        </w:rPr>
        <w:t>сийской Федерации по Курской области (в части подтверждения факта обстрелов в населенных пунктах).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30. Согласованный Управлением Федеральной службы государственной регистрации, кадастра и картографии по Курской области и Управлением Министерства внутренних</w:t>
      </w:r>
      <w:r w:rsidRPr="00392893">
        <w:rPr>
          <w:rFonts w:ascii="Times New Roman" w:hAnsi="Times New Roman" w:cs="Times New Roman"/>
          <w:sz w:val="26"/>
          <w:szCs w:val="26"/>
        </w:rPr>
        <w:t xml:space="preserve"> дел Российской Федерации по Курской области перечень утраченных жилых помещений в течение одного рабочего дня со дня его согласования представляется Министерством на утверждение Губернатору Курской области. Перечень утраченных жилых помещений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утверждается</w:t>
      </w:r>
      <w:r w:rsidRPr="00392893">
        <w:rPr>
          <w:rFonts w:ascii="Times New Roman" w:hAnsi="Times New Roman" w:cs="Times New Roman"/>
          <w:sz w:val="26"/>
          <w:szCs w:val="26"/>
        </w:rPr>
        <w:t xml:space="preserve"> Губернатором Курской области в течение трех рабочих дней со дня его представления Министерством.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Утвержденный Губернатором Курской области перечень утраченных жилых помещений представляется Правительством Курской области в Министерство строительства и жил</w:t>
      </w:r>
      <w:r w:rsidRPr="00392893">
        <w:rPr>
          <w:rFonts w:ascii="Times New Roman" w:hAnsi="Times New Roman" w:cs="Times New Roman"/>
          <w:sz w:val="26"/>
          <w:szCs w:val="26"/>
        </w:rPr>
        <w:t>ищно-коммунального хозяйства Российской Федерации в установленные им сроки.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31. Исключен. - </w:t>
      </w:r>
      <w:hyperlink r:id="rId8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406-пп.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 xml:space="preserve"> расчета размера выплаты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32. Размер выплаты рассчитывается как произведение общей площади утраченного жилого помещения и средней рыночной с</w:t>
      </w:r>
      <w:r w:rsidRPr="00392893">
        <w:rPr>
          <w:rFonts w:ascii="Times New Roman" w:hAnsi="Times New Roman" w:cs="Times New Roman"/>
          <w:sz w:val="26"/>
          <w:szCs w:val="26"/>
        </w:rPr>
        <w:t>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на дату утверждения Губернатором Курской области перечня утраченных жилых помещений.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</w:t>
      </w:r>
      <w:r w:rsidRPr="00392893">
        <w:rPr>
          <w:rFonts w:ascii="Times New Roman" w:hAnsi="Times New Roman" w:cs="Times New Roman"/>
          <w:sz w:val="26"/>
          <w:szCs w:val="26"/>
        </w:rPr>
        <w:t>3. Выплата предоставляется однократно в отношении одного утраченного жилого помещения.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ar192"/>
      <w:bookmarkEnd w:id="23"/>
      <w:r w:rsidRPr="00392893">
        <w:rPr>
          <w:rFonts w:ascii="Times New Roman" w:hAnsi="Times New Roman" w:cs="Times New Roman"/>
          <w:sz w:val="26"/>
          <w:szCs w:val="26"/>
        </w:rPr>
        <w:t xml:space="preserve">34.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Если утраченное жилое помещение являлось домом блокированной застройки, соответствующим признакам, указанным в </w:t>
      </w:r>
      <w:hyperlink r:id="rId8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40 статьи 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и имело единый кадастровый номер, по письменному заявлению гражданина и при наличии согласия остальных собственников выплата предоставляется исходя </w:t>
      </w:r>
      <w:r w:rsidRPr="00392893">
        <w:rPr>
          <w:rFonts w:ascii="Times New Roman" w:hAnsi="Times New Roman" w:cs="Times New Roman"/>
          <w:sz w:val="26"/>
          <w:szCs w:val="26"/>
        </w:rPr>
        <w:t>из размера площади изолированного жилого помещения, приходящейся на принадлежащую долю в праве собственности на утраченное жилое помещение.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Размер выплаты в данном случае рассчитывается как произведение площади утраченного жилого помещения, соответствующей</w:t>
      </w:r>
      <w:r w:rsidRPr="00392893">
        <w:rPr>
          <w:rFonts w:ascii="Times New Roman" w:hAnsi="Times New Roman" w:cs="Times New Roman"/>
          <w:sz w:val="26"/>
          <w:szCs w:val="26"/>
        </w:rPr>
        <w:t xml:space="preserve"> размеру доли и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 на дату утверждения Губернатором Курской области пере</w:t>
      </w:r>
      <w:r w:rsidRPr="00392893">
        <w:rPr>
          <w:rFonts w:ascii="Times New Roman" w:hAnsi="Times New Roman" w:cs="Times New Roman"/>
          <w:sz w:val="26"/>
          <w:szCs w:val="26"/>
        </w:rPr>
        <w:t>чня утраченных жилых помещений.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Правила предоставления выплаты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35. Выплата предоставляется исходя из объемов средств, предоставленных Курской области на цели, указанные в </w:t>
      </w:r>
      <w:hyperlink w:anchor="Par5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3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36. Дирекция в течение десяти рабочих дней</w:t>
      </w:r>
      <w:r w:rsidRPr="00392893">
        <w:rPr>
          <w:rFonts w:ascii="Times New Roman" w:hAnsi="Times New Roman" w:cs="Times New Roman"/>
          <w:sz w:val="26"/>
          <w:szCs w:val="26"/>
        </w:rPr>
        <w:t xml:space="preserve"> со дня поступления средств федерального бюджета формирует список заявителей - получателей выплаты (далее - список) и направляет его в Министерство.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собственником (собственниками) утраченного жилого помещения является только несовершеннолетн</w:t>
      </w:r>
      <w:r w:rsidRPr="00392893">
        <w:rPr>
          <w:rFonts w:ascii="Times New Roman" w:hAnsi="Times New Roman" w:cs="Times New Roman"/>
          <w:sz w:val="26"/>
          <w:szCs w:val="26"/>
        </w:rPr>
        <w:t>ий гражданин (несовершеннолетние граждане) в возрасте до 14 лет, в список включается также его (их) законный представитель с целью открытия специального счета (аккредитива).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37. Список формируется по дате подачи заявлений с указанием соответствующего муниц</w:t>
      </w:r>
      <w:r w:rsidRPr="00392893">
        <w:rPr>
          <w:rFonts w:ascii="Times New Roman" w:hAnsi="Times New Roman" w:cs="Times New Roman"/>
          <w:sz w:val="26"/>
          <w:szCs w:val="26"/>
        </w:rPr>
        <w:t xml:space="preserve">ипального образования согласно очередности, указанной в </w:t>
      </w:r>
      <w:hyperlink w:anchor="Par13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21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Заявители, подавшие заявления в один и тот же день, указываются в списке в алфавитном порядке согласно фамилии.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ar200"/>
      <w:bookmarkEnd w:id="24"/>
      <w:r w:rsidRPr="00392893">
        <w:rPr>
          <w:rFonts w:ascii="Times New Roman" w:hAnsi="Times New Roman" w:cs="Times New Roman"/>
          <w:sz w:val="26"/>
          <w:szCs w:val="26"/>
        </w:rPr>
        <w:t>38. Министерство в течение трех р</w:t>
      </w:r>
      <w:r w:rsidRPr="00392893">
        <w:rPr>
          <w:rFonts w:ascii="Times New Roman" w:hAnsi="Times New Roman" w:cs="Times New Roman"/>
          <w:sz w:val="26"/>
          <w:szCs w:val="26"/>
        </w:rPr>
        <w:t xml:space="preserve">абочих дней со дня получения из Дирекции списка утверждает своим правовым актом список получателей выплаты исходя из объема средств, предоставленных Курской области на цели, установленные </w:t>
      </w:r>
      <w:hyperlink w:anchor="Par5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3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и предоставляет его в Дире</w:t>
      </w:r>
      <w:r w:rsidRPr="00392893">
        <w:rPr>
          <w:rFonts w:ascii="Times New Roman" w:hAnsi="Times New Roman" w:cs="Times New Roman"/>
          <w:sz w:val="26"/>
          <w:szCs w:val="26"/>
        </w:rPr>
        <w:t>кцию.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39. Дирекция в течение семи рабочих дней со дня утверждения Министерством списка получателей выплаты, указанного в </w:t>
      </w:r>
      <w:hyperlink w:anchor="Par20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38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перечисляет средства выплаты на специальный счет (аккредитив) заявителя в российской кредитн</w:t>
      </w:r>
      <w:r w:rsidRPr="00392893">
        <w:rPr>
          <w:rFonts w:ascii="Times New Roman" w:hAnsi="Times New Roman" w:cs="Times New Roman"/>
          <w:sz w:val="26"/>
          <w:szCs w:val="26"/>
        </w:rPr>
        <w:t>ой организации.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40. Конкурсный отбор кредитных организаций для участия в реализации мероприятий по предоставлению выплат гражданам, жилые помещения которых утрачены (далее - конкурсный отбор), осуществляет Министерство в соответствии с федеральным законода</w:t>
      </w:r>
      <w:r w:rsidRPr="00392893">
        <w:rPr>
          <w:rFonts w:ascii="Times New Roman" w:hAnsi="Times New Roman" w:cs="Times New Roman"/>
          <w:sz w:val="26"/>
          <w:szCs w:val="26"/>
        </w:rPr>
        <w:t>тельством о защите конкуренции. Требования конкурсного отбора утверждаются приказом Министерства.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41. По результатам проведения конкурсного отбора в трехдневный срок со дня его проведения между Министерством и кредитной организацией заключается соглашение,</w:t>
      </w:r>
      <w:r w:rsidRPr="00392893">
        <w:rPr>
          <w:rFonts w:ascii="Times New Roman" w:hAnsi="Times New Roman" w:cs="Times New Roman"/>
          <w:sz w:val="26"/>
          <w:szCs w:val="26"/>
        </w:rPr>
        <w:t xml:space="preserve"> определяющее порядок взаимодействия сторон (далее - Соглашение).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42. Кредитная организация заключает с заявителем договор специального счета (аккредитива) и открывает на его имя специальный счет (аккредитив) на срок шестнадцать месяцев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его открытия</w:t>
      </w:r>
      <w:r w:rsidRPr="00392893">
        <w:rPr>
          <w:rFonts w:ascii="Times New Roman" w:hAnsi="Times New Roman" w:cs="Times New Roman"/>
          <w:sz w:val="26"/>
          <w:szCs w:val="26"/>
        </w:rPr>
        <w:t>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 обращении в кредитную организацию для заключения договора специального счета (аккредитива) представителя им предъявляются оригиналы документов, удостоверяющих личность заявителя, представителя и документа, подтверждающего его полномочия.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43. В случае</w:t>
      </w:r>
      <w:r w:rsidRPr="00392893">
        <w:rPr>
          <w:rFonts w:ascii="Times New Roman" w:hAnsi="Times New Roman" w:cs="Times New Roman"/>
          <w:sz w:val="26"/>
          <w:szCs w:val="26"/>
        </w:rPr>
        <w:t xml:space="preserve"> направления средств выплаты на строительство индивидуального жилого дома срок специального счета (аккредитива) продлевается до сорока месяцев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 даты открытия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специального счета (аккредитива).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44. Оформление </w:t>
      </w:r>
      <w:hyperlink w:anchor="Par53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Сертификатов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 форме со</w:t>
      </w:r>
      <w:r w:rsidRPr="00392893">
        <w:rPr>
          <w:rFonts w:ascii="Times New Roman" w:hAnsi="Times New Roman" w:cs="Times New Roman"/>
          <w:sz w:val="26"/>
          <w:szCs w:val="26"/>
        </w:rPr>
        <w:t>гласно приложению N 4 к Порядку, а также их выдачу производит Дирекция.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ar208"/>
      <w:bookmarkEnd w:id="25"/>
      <w:r w:rsidRPr="00392893">
        <w:rPr>
          <w:rFonts w:ascii="Times New Roman" w:hAnsi="Times New Roman" w:cs="Times New Roman"/>
          <w:sz w:val="26"/>
          <w:szCs w:val="26"/>
        </w:rPr>
        <w:t>45. Срок действия Сертификата: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на приобретение жилого помещения - двенадцать месяцев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его выдачи;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на строительство жилого помещения - тридцать шесть месяцев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ег</w:t>
      </w:r>
      <w:r w:rsidRPr="00392893">
        <w:rPr>
          <w:rFonts w:ascii="Times New Roman" w:hAnsi="Times New Roman" w:cs="Times New Roman"/>
          <w:sz w:val="26"/>
          <w:szCs w:val="26"/>
        </w:rPr>
        <w:t>о выдачи.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46. В случае утери либо изменения данных в Сертификате выдача повторного Сертификата осуществляется Дирекцией в течение трех рабочих дней со дня поступления соответствующего заявления (в произвольной письменной форме) от заявителя.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47. 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r w:rsidRPr="00392893">
        <w:rPr>
          <w:rFonts w:ascii="Times New Roman" w:hAnsi="Times New Roman" w:cs="Times New Roman"/>
          <w:sz w:val="26"/>
          <w:szCs w:val="26"/>
        </w:rPr>
        <w:t xml:space="preserve">если соответствующий пакет документов для государственной регистрации сделки сдан в орган, осуществляющий государственную регистрацию прав на недвижимое имущество и сделок с ним, до истечения срока действия Сертификата, установленного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документы принимаются Дирекцией к оплате в соответствии с </w:t>
      </w:r>
      <w:hyperlink w:anchor="Par2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60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ar213"/>
      <w:bookmarkEnd w:id="26"/>
      <w:r w:rsidRPr="00392893">
        <w:rPr>
          <w:rFonts w:ascii="Times New Roman" w:hAnsi="Times New Roman" w:cs="Times New Roman"/>
          <w:sz w:val="26"/>
          <w:szCs w:val="26"/>
        </w:rPr>
        <w:lastRenderedPageBreak/>
        <w:t>48. При поступлении от заявителя в Дирекцию заявления о продлении срока действия полученного Сертификата (в произвольно</w:t>
      </w:r>
      <w:r w:rsidRPr="00392893">
        <w:rPr>
          <w:rFonts w:ascii="Times New Roman" w:hAnsi="Times New Roman" w:cs="Times New Roman"/>
          <w:sz w:val="26"/>
          <w:szCs w:val="26"/>
        </w:rPr>
        <w:t>й письменной форме) срок действия Сертификата однократно продлевается не более чем на четыре месяца со дня поступления указанного заявления в Дирекцию.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Заявления о продлении срока действия полученного Сертификата граждане подают лично или посредством почто</w:t>
      </w:r>
      <w:r w:rsidRPr="00392893">
        <w:rPr>
          <w:rFonts w:ascii="Times New Roman" w:hAnsi="Times New Roman" w:cs="Times New Roman"/>
          <w:sz w:val="26"/>
          <w:szCs w:val="26"/>
        </w:rPr>
        <w:t>вой связи.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случае подачи заявления о продлении срока действия полученного Сертификата посредством почтовой связи заявление должно быть удостоверено в установленном законодательством Российской Федерации порядке.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49.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Если заявитель отказался от получения или от уже полученного Сертификата (заявление об отказе подается в произвольной письменной форме в Дирекцию) либо не реализовал его в установленные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сроки (с учетом продлен</w:t>
      </w:r>
      <w:r w:rsidRPr="00392893">
        <w:rPr>
          <w:rFonts w:ascii="Times New Roman" w:hAnsi="Times New Roman" w:cs="Times New Roman"/>
          <w:sz w:val="26"/>
          <w:szCs w:val="26"/>
        </w:rPr>
        <w:t xml:space="preserve">ия срока действия Сертификата, предусмотренного </w:t>
      </w:r>
      <w:hyperlink w:anchor="Par2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Порядка), то он не имеет право повторно подать документы, указанные в </w:t>
      </w:r>
      <w:hyperlink w:anchor="Par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12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в отношении утраченного жилого помещения, за которое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должен б</w:t>
      </w:r>
      <w:r w:rsidRPr="00392893">
        <w:rPr>
          <w:rFonts w:ascii="Times New Roman" w:hAnsi="Times New Roman" w:cs="Times New Roman"/>
          <w:sz w:val="26"/>
          <w:szCs w:val="26"/>
        </w:rPr>
        <w:t>ыл получить (реализовать) Сертификат.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</w:t>
      </w:r>
      <w:proofErr w:type="gramStart"/>
      <w:r w:rsidRPr="00392893">
        <w:rPr>
          <w:rFonts w:ascii="Times New Roman" w:hAnsi="Times New Roman" w:cs="Times New Roman"/>
          <w:b/>
          <w:bCs/>
          <w:sz w:val="26"/>
          <w:szCs w:val="26"/>
        </w:rPr>
        <w:t>приобретаемому</w:t>
      </w:r>
      <w:proofErr w:type="gramEnd"/>
      <w:r w:rsidRPr="00392893">
        <w:rPr>
          <w:rFonts w:ascii="Times New Roman" w:hAnsi="Times New Roman" w:cs="Times New Roman"/>
          <w:b/>
          <w:bCs/>
          <w:sz w:val="26"/>
          <w:szCs w:val="26"/>
        </w:rPr>
        <w:t xml:space="preserve"> (строящемуся)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жилому поме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щению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50. Заявитель имеет право приобрести и (или) построить жилое помещение (жилые помещения) на территории Российской Федерации.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8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392893">
        <w:rPr>
          <w:rFonts w:ascii="Times New Roman" w:hAnsi="Times New Roman" w:cs="Times New Roman"/>
          <w:sz w:val="26"/>
          <w:szCs w:val="26"/>
        </w:rPr>
        <w:t>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Не допускается приобретение и (или) строительство: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ж</w:t>
      </w:r>
      <w:r w:rsidRPr="00392893">
        <w:rPr>
          <w:rFonts w:ascii="Times New Roman" w:hAnsi="Times New Roman" w:cs="Times New Roman"/>
          <w:sz w:val="26"/>
          <w:szCs w:val="26"/>
        </w:rPr>
        <w:t xml:space="preserve">илых помещений в населенных пунктах, расположенных в пограничной зоне, прилегающей к государственной границе Российской Федерации с Украиной, установленных решениями федерального органа исполнительной власти Российской Федерации, уполномоченного в области </w:t>
      </w:r>
      <w:r w:rsidRPr="00392893">
        <w:rPr>
          <w:rFonts w:ascii="Times New Roman" w:hAnsi="Times New Roman" w:cs="Times New Roman"/>
          <w:sz w:val="26"/>
          <w:szCs w:val="26"/>
        </w:rPr>
        <w:t>безопасности (за исключением строительства жилого дома на земельном участке, где ранее располагалось утраченное жилое помещение);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жилых помещений, расположенных в пределах населенных пунктов Курской области, которые подвергаются обстрелам со стороны вооруж</w:t>
      </w:r>
      <w:r w:rsidRPr="00392893">
        <w:rPr>
          <w:rFonts w:ascii="Times New Roman" w:hAnsi="Times New Roman" w:cs="Times New Roman"/>
          <w:sz w:val="26"/>
          <w:szCs w:val="26"/>
        </w:rPr>
        <w:t xml:space="preserve">енных формирований Украины, перечень которых определяется решением оперативного штаба по реализации в Курской области </w:t>
      </w:r>
      <w:hyperlink r:id="rId8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Указа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октября 2022 года N 7</w:t>
      </w:r>
      <w:r w:rsidRPr="00392893">
        <w:rPr>
          <w:rFonts w:ascii="Times New Roman" w:hAnsi="Times New Roman" w:cs="Times New Roman"/>
          <w:sz w:val="26"/>
          <w:szCs w:val="26"/>
        </w:rPr>
        <w:t>57;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жилых помещений, признанных непригодными для проживания по основаниям и в порядке, которые установлены </w:t>
      </w:r>
      <w:hyperlink r:id="rId8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N 47.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51. Приобретаемое и </w:t>
      </w:r>
      <w:r w:rsidRPr="00392893">
        <w:rPr>
          <w:rFonts w:ascii="Times New Roman" w:hAnsi="Times New Roman" w:cs="Times New Roman"/>
          <w:sz w:val="26"/>
          <w:szCs w:val="26"/>
        </w:rPr>
        <w:t xml:space="preserve">(или) построенное жилое помещение должно отвечать требованиям, установленным </w:t>
      </w:r>
      <w:hyperlink r:id="rId8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статьями 15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16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быть благоустроенным применительно к условиям населенного пункта, выбранного для постоянного проживания, в том числе в сельской местности.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8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ar231"/>
      <w:bookmarkEnd w:id="27"/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52.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Общая площадь приобретаемого (приобретаемых) или построенного (построенных) жилого (жилых) помещения (помещений) по желанию гражданина может быть мен</w:t>
      </w:r>
      <w:r w:rsidRPr="00392893">
        <w:rPr>
          <w:rFonts w:ascii="Times New Roman" w:hAnsi="Times New Roman" w:cs="Times New Roman"/>
          <w:sz w:val="26"/>
          <w:szCs w:val="26"/>
        </w:rPr>
        <w:t xml:space="preserve">ьше площади утраченного жилого помещения, но не более чем на 20 процентов, при условии, что она не менее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</w:t>
      </w:r>
      <w:r w:rsidRPr="00392893">
        <w:rPr>
          <w:rFonts w:ascii="Times New Roman" w:hAnsi="Times New Roman" w:cs="Times New Roman"/>
          <w:sz w:val="26"/>
          <w:szCs w:val="26"/>
        </w:rPr>
        <w:t>жилых помещениях в месте приобретения жилого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помещения.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53. Заявитель имеет право приобрести и (или) построить жилое помещение (жилые помещения) не только за счет средств выплаты, но и с использованием собственных и (или) заемных (кредитных) средств.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</w:t>
      </w:r>
      <w:r w:rsidRPr="00392893">
        <w:rPr>
          <w:rFonts w:ascii="Times New Roman" w:hAnsi="Times New Roman" w:cs="Times New Roman"/>
          <w:sz w:val="26"/>
          <w:szCs w:val="26"/>
        </w:rPr>
        <w:t xml:space="preserve">д. </w:t>
      </w:r>
      <w:hyperlink r:id="rId9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54. В случае приобретения и (или) строительства жилого помещения, причитающегося нескольким гражд</w:t>
      </w:r>
      <w:r w:rsidRPr="00392893">
        <w:rPr>
          <w:rFonts w:ascii="Times New Roman" w:hAnsi="Times New Roman" w:cs="Times New Roman"/>
          <w:sz w:val="26"/>
          <w:szCs w:val="26"/>
        </w:rPr>
        <w:t>анам на основании одного или нескольких Сертификатов, жилое помещение приобретается и (или) строится в долевую (совместную) собственность.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9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</w:t>
      </w:r>
      <w:r w:rsidRPr="00392893">
        <w:rPr>
          <w:rFonts w:ascii="Times New Roman" w:hAnsi="Times New Roman" w:cs="Times New Roman"/>
          <w:sz w:val="26"/>
          <w:szCs w:val="26"/>
        </w:rPr>
        <w:t>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утраченное жилое помещение находилось в совместной собственности, право собственности на приобретенное и (или) построенное жилое помещение оформляется в совместную собственность или в равных дол</w:t>
      </w:r>
      <w:r w:rsidRPr="00392893">
        <w:rPr>
          <w:rFonts w:ascii="Times New Roman" w:hAnsi="Times New Roman" w:cs="Times New Roman"/>
          <w:sz w:val="26"/>
          <w:szCs w:val="26"/>
        </w:rPr>
        <w:t>ях на всех собственников, которым принадлежало утраченное жилое помещение.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55. Если утраченное жилое помещение находилось в долевой собственности, право собственности на приобретенное и (или) построенное жилое помещение оформляется пропорционально доле, которая была определена в утраченном жилом помещении.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9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 этом, если площадь, соотве</w:t>
      </w:r>
      <w:r w:rsidRPr="00392893">
        <w:rPr>
          <w:rFonts w:ascii="Times New Roman" w:hAnsi="Times New Roman" w:cs="Times New Roman"/>
          <w:sz w:val="26"/>
          <w:szCs w:val="26"/>
        </w:rPr>
        <w:t xml:space="preserve">тствующая величине каждой доли в праве собственности на жилое помещение, превышает минимальную площадь однокомнатного жилого помещения в соответствии с СП 54.13330.2022 "СНиП 31-01-2003 Здания жилые многоквартирные", утвержденными </w:t>
      </w:r>
      <w:hyperlink r:id="rId9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Министерства строительства и жилищно-коммунального хозяйства Российской Федерации от 13 мая 2022 г. N 361/</w:t>
      </w:r>
      <w:proofErr w:type="spellStart"/>
      <w:proofErr w:type="gramStart"/>
      <w:r w:rsidRPr="00392893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92893">
        <w:rPr>
          <w:rFonts w:ascii="Times New Roman" w:hAnsi="Times New Roman" w:cs="Times New Roman"/>
          <w:sz w:val="26"/>
          <w:szCs w:val="26"/>
        </w:rPr>
        <w:t>, по письменному заявлению гражданина и при наличии согласия остальных собственников ему мо</w:t>
      </w:r>
      <w:r w:rsidRPr="00392893">
        <w:rPr>
          <w:rFonts w:ascii="Times New Roman" w:hAnsi="Times New Roman" w:cs="Times New Roman"/>
          <w:sz w:val="26"/>
          <w:szCs w:val="26"/>
        </w:rPr>
        <w:t>жет быть предоставлена выплата на приобретение и (или) строительство жилого помещения исходя из размера площади жилого помещения, приходящейся на принадлежащую ему долю в праве собственности на утраченное жилое помещение, для приобретения и (или) строитель</w:t>
      </w:r>
      <w:r w:rsidRPr="00392893">
        <w:rPr>
          <w:rFonts w:ascii="Times New Roman" w:hAnsi="Times New Roman" w:cs="Times New Roman"/>
          <w:sz w:val="26"/>
          <w:szCs w:val="26"/>
        </w:rPr>
        <w:t>ства за счет средств выплаты отдельного жилого помещения.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56. Если право пользования утрачен</w:t>
      </w:r>
      <w:r w:rsidRPr="00392893">
        <w:rPr>
          <w:rFonts w:ascii="Times New Roman" w:hAnsi="Times New Roman" w:cs="Times New Roman"/>
          <w:sz w:val="26"/>
          <w:szCs w:val="26"/>
        </w:rPr>
        <w:t>ным жилым помещением было определено по договору социального найма, право собственности на приобретенное или построенное жилое помещение оформляется в равных долях или в совместную собственность нанимателя и членов его семьи.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57. В случае привлечения гражд</w:t>
      </w:r>
      <w:r w:rsidRPr="00392893">
        <w:rPr>
          <w:rFonts w:ascii="Times New Roman" w:hAnsi="Times New Roman" w:cs="Times New Roman"/>
          <w:sz w:val="26"/>
          <w:szCs w:val="26"/>
        </w:rPr>
        <w:t>анином собственных (заемных) средств размер доли определяется по соглашению сторон.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 случае направления выплаты в счет оплаты договора участия в долевом строительстве жилого помещения перечисление выплаты осуществляется с соблюдением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положений Федеральног</w:t>
      </w:r>
      <w:r w:rsidRPr="00392893">
        <w:rPr>
          <w:rFonts w:ascii="Times New Roman" w:hAnsi="Times New Roman" w:cs="Times New Roman"/>
          <w:sz w:val="26"/>
          <w:szCs w:val="26"/>
        </w:rPr>
        <w:t xml:space="preserve">о </w:t>
      </w:r>
      <w:hyperlink r:id="rId9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</w:t>
      </w:r>
      <w:r w:rsidRPr="00392893">
        <w:rPr>
          <w:rFonts w:ascii="Times New Roman" w:hAnsi="Times New Roman" w:cs="Times New Roman"/>
          <w:sz w:val="26"/>
          <w:szCs w:val="26"/>
        </w:rPr>
        <w:t>ы Российской Федерации".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Направление выплаты на строительство индивидуального жилого дома возможно только с использованием счетов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с соблюдением положений Федерального </w:t>
      </w:r>
      <w:hyperlink r:id="rId9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</w:t>
      </w:r>
      <w:r w:rsidRPr="00392893">
        <w:rPr>
          <w:rFonts w:ascii="Times New Roman" w:hAnsi="Times New Roman" w:cs="Times New Roman"/>
          <w:sz w:val="26"/>
          <w:szCs w:val="26"/>
        </w:rPr>
        <w:t xml:space="preserve"> 22 июля 2024 года N 186-ФЗ "О строительстве жилых домов по договорам строительного подряда с использованием счетов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".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. 57 в ред. </w:t>
      </w:r>
      <w:hyperlink r:id="rId9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</w:t>
      </w:r>
      <w:r w:rsidRPr="00392893">
        <w:rPr>
          <w:rFonts w:ascii="Times New Roman" w:hAnsi="Times New Roman" w:cs="Times New Roman"/>
          <w:sz w:val="26"/>
          <w:szCs w:val="26"/>
        </w:rPr>
        <w:t>урской области от 05.06.2025 N 406-пп)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Правила направления средств выплаты на приобретение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и строительство жилого помещения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9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</w:t>
      </w:r>
      <w:r w:rsidRPr="00392893">
        <w:rPr>
          <w:rFonts w:ascii="Times New Roman" w:hAnsi="Times New Roman" w:cs="Times New Roman"/>
          <w:sz w:val="26"/>
          <w:szCs w:val="26"/>
        </w:rPr>
        <w:t>й области</w:t>
      </w:r>
      <w:proofErr w:type="gramEnd"/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от 05.06.2025 N 406-пп)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58. При направлении Сертификата на приобретение и строительство жилых помещений, площадь первого жилого помещения, на которое направляются средства выплаты, должна соответствовать площади, указанной в </w:t>
      </w:r>
      <w:hyperlink w:anchor="Par23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52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за исключением случая, указанного в </w:t>
      </w:r>
      <w:hyperlink w:anchor="Par25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58.1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ar255"/>
      <w:bookmarkEnd w:id="28"/>
      <w:r w:rsidRPr="00392893">
        <w:rPr>
          <w:rFonts w:ascii="Times New Roman" w:hAnsi="Times New Roman" w:cs="Times New Roman"/>
          <w:sz w:val="26"/>
          <w:szCs w:val="26"/>
        </w:rPr>
        <w:t>58.1. 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стоимость приобретаемого или строящегося жилого помещения составляет не более 50 процентов от цены Сертификата, площадь</w:t>
      </w:r>
      <w:r w:rsidRPr="00392893">
        <w:rPr>
          <w:rFonts w:ascii="Times New Roman" w:hAnsi="Times New Roman" w:cs="Times New Roman"/>
          <w:sz w:val="26"/>
          <w:szCs w:val="26"/>
        </w:rPr>
        <w:t xml:space="preserve"> первого приобретаемого или строящегося жилого помещения может составлять учетную норму общей площади жилого помещения, установленную органом местного самоуправления в целях принятия граждан на учет в качестве нуждающихся в жилых помещениях в месте приобре</w:t>
      </w:r>
      <w:r w:rsidRPr="00392893">
        <w:rPr>
          <w:rFonts w:ascii="Times New Roman" w:hAnsi="Times New Roman" w:cs="Times New Roman"/>
          <w:sz w:val="26"/>
          <w:szCs w:val="26"/>
        </w:rPr>
        <w:t>тения жилого помещения на каждого члена семьи.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58.2.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Если заявитель в первую очередь приобрел жилое помещение, то он имеет право в пределах срока действия Сертификата, установленного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(с учетом продления срока дейс</w:t>
      </w:r>
      <w:r w:rsidRPr="00392893">
        <w:rPr>
          <w:rFonts w:ascii="Times New Roman" w:hAnsi="Times New Roman" w:cs="Times New Roman"/>
          <w:sz w:val="26"/>
          <w:szCs w:val="26"/>
        </w:rPr>
        <w:t xml:space="preserve">твия Сертификата, установленного </w:t>
      </w:r>
      <w:hyperlink w:anchor="Par2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Порядка), направить неиспользованный остаток выплаты только на строительство жилого помещения и дает соответствующее </w:t>
      </w:r>
      <w:hyperlink w:anchor="Par76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обязательство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 форме, установленной приложени</w:t>
      </w:r>
      <w:r w:rsidRPr="00392893">
        <w:rPr>
          <w:rFonts w:ascii="Times New Roman" w:hAnsi="Times New Roman" w:cs="Times New Roman"/>
          <w:sz w:val="26"/>
          <w:szCs w:val="26"/>
        </w:rPr>
        <w:t>ем N 7 к Порядку.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 указанном случае заявитель обязан в течение срока действия Сертификата, установленного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(с учетом продления срока действия Сертификата, установленного </w:t>
      </w:r>
      <w:hyperlink w:anchor="Par2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</w:t>
      </w:r>
      <w:r w:rsidRPr="00392893">
        <w:rPr>
          <w:rFonts w:ascii="Times New Roman" w:hAnsi="Times New Roman" w:cs="Times New Roman"/>
          <w:sz w:val="26"/>
          <w:szCs w:val="26"/>
        </w:rPr>
        <w:t>, построить жилое помещение и ввести его в эксплуатацию.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Если заявитель не осуществил ввод объекта в эксплуатацию в установленный </w:t>
      </w:r>
      <w:hyperlink w:anchor="Par2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45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 срок (с учетом продления срока действия Сертификата, предусмотренного </w:t>
      </w:r>
      <w:hyperlink w:anchor="Par2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48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Порядка), неиспользованный остаток выплаты возвращается в федеральный бюджет.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59. 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заявитель отказывается от направления неиспользованного остатка выплаты на строительство жилого помещения, остаток денежных средств подле</w:t>
      </w:r>
      <w:r w:rsidRPr="00392893">
        <w:rPr>
          <w:rFonts w:ascii="Times New Roman" w:hAnsi="Times New Roman" w:cs="Times New Roman"/>
          <w:sz w:val="26"/>
          <w:szCs w:val="26"/>
        </w:rPr>
        <w:t>жит возврату в федеральный бюджет.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92893">
        <w:rPr>
          <w:rFonts w:ascii="Times New Roman" w:hAnsi="Times New Roman" w:cs="Times New Roman"/>
          <w:b/>
          <w:bCs/>
          <w:sz w:val="26"/>
          <w:szCs w:val="26"/>
        </w:rPr>
        <w:t>Правила перечисления выплаты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</w:t>
      </w:r>
      <w:proofErr w:type="gramEnd"/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от 05.06.2025 N 406-пп)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9" w:name="Par265"/>
      <w:bookmarkEnd w:id="29"/>
      <w:r w:rsidRPr="00392893">
        <w:rPr>
          <w:rFonts w:ascii="Times New Roman" w:hAnsi="Times New Roman" w:cs="Times New Roman"/>
          <w:sz w:val="26"/>
          <w:szCs w:val="26"/>
        </w:rPr>
        <w:t>60. Для перечисления выплаты заявитель (далее - получатель выплаты) или его представитель предоставляет в АУ КО "МФЦ" следующие документы: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а) в случае направления выплаты на приобретение жилого помещения: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6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 имя руководите</w:t>
      </w:r>
      <w:r w:rsidRPr="00392893">
        <w:rPr>
          <w:rFonts w:ascii="Times New Roman" w:hAnsi="Times New Roman" w:cs="Times New Roman"/>
          <w:sz w:val="26"/>
          <w:szCs w:val="26"/>
        </w:rPr>
        <w:t>ля Дирекции по форме, установленной приложением N 5 к Порядку;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копию договора купли-продажи жилого помещения, на которое в установленном законодательством порядке зарегистрирован переход права собственности к получателю (получателям) выплаты, с указанием р</w:t>
      </w:r>
      <w:r w:rsidRPr="00392893">
        <w:rPr>
          <w:rFonts w:ascii="Times New Roman" w:hAnsi="Times New Roman" w:cs="Times New Roman"/>
          <w:sz w:val="26"/>
          <w:szCs w:val="26"/>
        </w:rPr>
        <w:t xml:space="preserve">еквизитов счета продавца.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При этом договор купли-продажи жилого помещения должен содержать условие об оплате стоимости или части стоимости приобретаемого жилого помещения за счет средств предоставляемой выплаты в соответствии с Порядком, а также условие о </w:t>
      </w:r>
      <w:r w:rsidRPr="00392893">
        <w:rPr>
          <w:rFonts w:ascii="Times New Roman" w:hAnsi="Times New Roman" w:cs="Times New Roman"/>
          <w:sz w:val="26"/>
          <w:szCs w:val="26"/>
        </w:rPr>
        <w:t>возврате средств выплаты в федеральный бюджет в случае расторжения договора купли-продажи жилого помещения;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</w:t>
      </w:r>
      <w:r w:rsidRPr="00392893">
        <w:rPr>
          <w:rFonts w:ascii="Times New Roman" w:hAnsi="Times New Roman" w:cs="Times New Roman"/>
          <w:sz w:val="26"/>
          <w:szCs w:val="26"/>
        </w:rPr>
        <w:t>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копии документов, подтверждающих факт оплаты недостающей части стоимости жилого помещения за счет собственных средств (квитанция, расписка, банковская выписка о перечислении денежных средств со счета покупателя на счет продавца) и (или) кре</w:t>
      </w:r>
      <w:r w:rsidRPr="00392893">
        <w:rPr>
          <w:rFonts w:ascii="Times New Roman" w:hAnsi="Times New Roman" w:cs="Times New Roman"/>
          <w:sz w:val="26"/>
          <w:szCs w:val="26"/>
        </w:rPr>
        <w:t>дитных (заемных) средств (заключенный кредитный договор);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выписку из Единого государственног</w:t>
      </w:r>
      <w:r w:rsidRPr="00392893">
        <w:rPr>
          <w:rFonts w:ascii="Times New Roman" w:hAnsi="Times New Roman" w:cs="Times New Roman"/>
          <w:sz w:val="26"/>
          <w:szCs w:val="26"/>
        </w:rPr>
        <w:t>о реестра недвижимости об объекте недвижимости (предоставляется на приобретенный объект недвижимости по собственному желанию получателя выплаты);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0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а.1) в случае направления средств выплаты на полное или частичное погашение обязательств по договору об ипотеке за утраченное жилое помещение: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6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 имя руководител</w:t>
      </w:r>
      <w:r w:rsidRPr="00392893">
        <w:rPr>
          <w:rFonts w:ascii="Times New Roman" w:hAnsi="Times New Roman" w:cs="Times New Roman"/>
          <w:sz w:val="26"/>
          <w:szCs w:val="26"/>
        </w:rPr>
        <w:t>я Дирекции по форме, установленной приложением N 5 к Порядку;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копию договора об ипотеке на утраченное жилое помещение;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справку кредитора (заимодавца), датированную не позднее, чем за 30 календарных дней до даты подачи заявления, о сумме основного долга по </w:t>
      </w:r>
      <w:r w:rsidRPr="00392893">
        <w:rPr>
          <w:rFonts w:ascii="Times New Roman" w:hAnsi="Times New Roman" w:cs="Times New Roman"/>
          <w:sz w:val="26"/>
          <w:szCs w:val="26"/>
        </w:rPr>
        <w:t>договору об ипотеке на утраченное жилое помещение;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недвижимости об объекте недвижимости на утраченное помещение, датированную не позднее, чем за семь рабочих дней до даты заявления (предоставляется заявителем по </w:t>
      </w:r>
      <w:r w:rsidRPr="00392893">
        <w:rPr>
          <w:rFonts w:ascii="Times New Roman" w:hAnsi="Times New Roman" w:cs="Times New Roman"/>
          <w:sz w:val="26"/>
          <w:szCs w:val="26"/>
        </w:rPr>
        <w:t>собственному желанию);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. "а.1"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hyperlink r:id="rId104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б) в случае направления средств выплаты на строительство ж</w:t>
      </w:r>
      <w:r w:rsidRPr="00392893">
        <w:rPr>
          <w:rFonts w:ascii="Times New Roman" w:hAnsi="Times New Roman" w:cs="Times New Roman"/>
          <w:sz w:val="26"/>
          <w:szCs w:val="26"/>
        </w:rPr>
        <w:t>илого помещения: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6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 имя руководителя Дирекции по форме, установленной приложением N 5 к Порядку;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копию договора строительного подряда жилого помещения;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копию договора счета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, заключенного между банком и заявителем;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</w:t>
      </w:r>
      <w:r w:rsidRPr="00392893">
        <w:rPr>
          <w:rFonts w:ascii="Times New Roman" w:hAnsi="Times New Roman" w:cs="Times New Roman"/>
          <w:sz w:val="26"/>
          <w:szCs w:val="26"/>
        </w:rPr>
        <w:t>окументы, подтверждающие право на земельный участок, на котором планируется строительство жилого дома;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</w:t>
      </w:r>
      <w:r w:rsidRPr="00392893">
        <w:rPr>
          <w:rFonts w:ascii="Times New Roman" w:hAnsi="Times New Roman" w:cs="Times New Roman"/>
          <w:sz w:val="26"/>
          <w:szCs w:val="26"/>
        </w:rPr>
        <w:t>жилого дома на земельном участке либо разрешение на строительство, выданное собственнику жилого помещения;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копии документов, подтверждающих факт оплаты недостающей части стоимости жилого помещения за счет собственных средств (квитанция, расписка, банковска</w:t>
      </w:r>
      <w:r w:rsidRPr="00392893">
        <w:rPr>
          <w:rFonts w:ascii="Times New Roman" w:hAnsi="Times New Roman" w:cs="Times New Roman"/>
          <w:sz w:val="26"/>
          <w:szCs w:val="26"/>
        </w:rPr>
        <w:t>я выписка о перечислении денежных средств со счета покупателя на счет продавца) и (или) кредитных (заемных) средств (заключенный кредитный договор).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0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Договор строительного подряда должен содержать условие об оплате стоимости или части стоимости строящегося жилья за счет сре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едоставляемой выплаты и условие о возврате средств выплаты в </w:t>
      </w:r>
      <w:r w:rsidRPr="00392893">
        <w:rPr>
          <w:rFonts w:ascii="Times New Roman" w:hAnsi="Times New Roman" w:cs="Times New Roman"/>
          <w:sz w:val="26"/>
          <w:szCs w:val="26"/>
        </w:rPr>
        <w:t>федеральный бюджет в случае расторжения договора строительного подряда;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(абзац введен </w:t>
      </w:r>
      <w:hyperlink r:id="rId10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в) в случае н</w:t>
      </w:r>
      <w:r w:rsidRPr="00392893">
        <w:rPr>
          <w:rFonts w:ascii="Times New Roman" w:hAnsi="Times New Roman" w:cs="Times New Roman"/>
          <w:sz w:val="26"/>
          <w:szCs w:val="26"/>
        </w:rPr>
        <w:t>аправления средств выплаты на участие в долевом строительстве: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6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 имя руководителя Дирекции по форме, установленной приложением N 5 к Порядку;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договор участия в долевом строительстве жилья, зарегистрированный в у</w:t>
      </w:r>
      <w:r w:rsidRPr="00392893">
        <w:rPr>
          <w:rFonts w:ascii="Times New Roman" w:hAnsi="Times New Roman" w:cs="Times New Roman"/>
          <w:sz w:val="26"/>
          <w:szCs w:val="26"/>
        </w:rPr>
        <w:t>становленном порядке. При этом договор участия в долевом строительстве жилья должен содержать условие об оплате стоимости или части стоимости приобретаемого жилого помещения за счет сре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едоставляемой выплаты в соответствии с Порядком, а также условие</w:t>
      </w:r>
      <w:r w:rsidRPr="00392893">
        <w:rPr>
          <w:rFonts w:ascii="Times New Roman" w:hAnsi="Times New Roman" w:cs="Times New Roman"/>
          <w:sz w:val="26"/>
          <w:szCs w:val="26"/>
        </w:rPr>
        <w:t xml:space="preserve"> о возврате средств сертификата в федеральный бюджет в случае расторжения договора участия в долевом строительстве;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7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</w:t>
      </w:r>
      <w:r w:rsidRPr="00392893">
        <w:rPr>
          <w:rFonts w:ascii="Times New Roman" w:hAnsi="Times New Roman" w:cs="Times New Roman"/>
          <w:sz w:val="26"/>
          <w:szCs w:val="26"/>
        </w:rPr>
        <w:t>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копии документов, подтверждающих факт оплаты недостающей части стоимости жилого помещения за счет собственных средств (квитанция, расписка, банковская выписка о перечислении денежных средств со счета покупателя на счет продавца) и (</w:t>
      </w:r>
      <w:r w:rsidRPr="00392893">
        <w:rPr>
          <w:rFonts w:ascii="Times New Roman" w:hAnsi="Times New Roman" w:cs="Times New Roman"/>
          <w:sz w:val="26"/>
          <w:szCs w:val="26"/>
        </w:rPr>
        <w:t>или) кредитных (заемных) средств (заключенный кредитный договор);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0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г) предварительное разреше</w:t>
      </w:r>
      <w:r w:rsidRPr="00392893">
        <w:rPr>
          <w:rFonts w:ascii="Times New Roman" w:hAnsi="Times New Roman" w:cs="Times New Roman"/>
          <w:sz w:val="26"/>
          <w:szCs w:val="26"/>
        </w:rPr>
        <w:t>ние органов опеки и попечительства на совершение сделки (в случае приобретения жилого помещения в интересах несовершеннолетних или граждан, признанных в установленном порядке недееспособными (ограниченно дееспособными);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д) копию договора передачи жилого по</w:t>
      </w:r>
      <w:r w:rsidRPr="00392893">
        <w:rPr>
          <w:rFonts w:ascii="Times New Roman" w:hAnsi="Times New Roman" w:cs="Times New Roman"/>
          <w:sz w:val="26"/>
          <w:szCs w:val="26"/>
        </w:rPr>
        <w:t>мещения (жилого помещения и земельного участка, на котором оно расположено) в собственность муниципального образования (для собственника (собственников) утраченного жилого помещения), заверенную органом местного самоуправления (не предоставляется, если пол</w:t>
      </w:r>
      <w:r w:rsidRPr="00392893">
        <w:rPr>
          <w:rFonts w:ascii="Times New Roman" w:hAnsi="Times New Roman" w:cs="Times New Roman"/>
          <w:sz w:val="26"/>
          <w:szCs w:val="26"/>
        </w:rPr>
        <w:t>учатель выплаты принял решение о строительстве жилого помещения на земельном участке, на котором ранее располагалось утраченное жилое помещение).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lastRenderedPageBreak/>
        <w:t>Если на земельном участке располагалось несколько утраченных жилых помещений, копия договора, указанного в нас</w:t>
      </w:r>
      <w:r w:rsidRPr="00392893">
        <w:rPr>
          <w:rFonts w:ascii="Times New Roman" w:hAnsi="Times New Roman" w:cs="Times New Roman"/>
          <w:sz w:val="26"/>
          <w:szCs w:val="26"/>
        </w:rPr>
        <w:t>тоящем подпункте, не предоставляется в случае, если получатель выплаты не получил выплату за все утраченные жилые помещения, при этом в данном случае предоставляются письменные пояснения органа местного самоуправления о количестве утраченных жилых помещени</w:t>
      </w:r>
      <w:r w:rsidRPr="00392893">
        <w:rPr>
          <w:rFonts w:ascii="Times New Roman" w:hAnsi="Times New Roman" w:cs="Times New Roman"/>
          <w:sz w:val="26"/>
          <w:szCs w:val="26"/>
        </w:rPr>
        <w:t>й, расположенных на земельном участке, в том числе за которые не предоставлена выплата;</w:t>
      </w:r>
      <w:proofErr w:type="gramEnd"/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е) копию соглашения о расторжении договора социального найма жилого помещения (для нанимателя (нанимателей) утраченного жилого помещения), заверенную органом местного с</w:t>
      </w:r>
      <w:r w:rsidRPr="00392893">
        <w:rPr>
          <w:rFonts w:ascii="Times New Roman" w:hAnsi="Times New Roman" w:cs="Times New Roman"/>
          <w:sz w:val="26"/>
          <w:szCs w:val="26"/>
        </w:rPr>
        <w:t>амоуправления;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ж) документ, удостоверяющий личность представителя, и документ, подтверждающий его полномочия (в случае предоставления документов, указанных в настоящем пункте, представителем);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з) обязательство (в случае наличия неиспользованного остатка вы</w:t>
      </w:r>
      <w:r w:rsidRPr="00392893">
        <w:rPr>
          <w:rFonts w:ascii="Times New Roman" w:hAnsi="Times New Roman" w:cs="Times New Roman"/>
          <w:sz w:val="26"/>
          <w:szCs w:val="26"/>
        </w:rPr>
        <w:t xml:space="preserve">платы по Сертификату при его реализации) по форме согласно </w:t>
      </w:r>
      <w:hyperlink w:anchor="Par76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приложению N 7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к Порядку;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. "з"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hyperlink r:id="rId10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05.06.2025 N 406-пп)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Одновременно с копиями документов, указанных в настоящем пункте, предоставляются оригиналы, которые после сверки в день подачи заявления возвращаются заявителю (представителю). Документы могут быть пре</w:t>
      </w:r>
      <w:r w:rsidRPr="00392893">
        <w:rPr>
          <w:rFonts w:ascii="Times New Roman" w:hAnsi="Times New Roman" w:cs="Times New Roman"/>
          <w:sz w:val="26"/>
          <w:szCs w:val="26"/>
        </w:rPr>
        <w:t>доставлены в копиях, удостоверенных в установленном законодательством Российской Федерации порядке, подлинники документов в данном случае не предоставляются.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61. Если получатели выплаты приобрели несколько жилых помещений на основании нескольких договоров </w:t>
      </w:r>
      <w:r w:rsidRPr="00392893">
        <w:rPr>
          <w:rFonts w:ascii="Times New Roman" w:hAnsi="Times New Roman" w:cs="Times New Roman"/>
          <w:sz w:val="26"/>
          <w:szCs w:val="26"/>
        </w:rPr>
        <w:t>купли-продажи с использованием средств выплаты, выплата направляется на оплату по указанным договорам одновременно.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ar305"/>
      <w:bookmarkEnd w:id="30"/>
      <w:r w:rsidRPr="00392893">
        <w:rPr>
          <w:rFonts w:ascii="Times New Roman" w:hAnsi="Times New Roman" w:cs="Times New Roman"/>
          <w:sz w:val="26"/>
          <w:szCs w:val="26"/>
        </w:rPr>
        <w:t xml:space="preserve">62.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 xml:space="preserve">Дирекция в течение пятнадцати рабочих дней со дня поступления документов, указанных в </w:t>
      </w:r>
      <w:hyperlink w:anchor="Par2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60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</w:t>
      </w:r>
      <w:r w:rsidRPr="00392893">
        <w:rPr>
          <w:rFonts w:ascii="Times New Roman" w:hAnsi="Times New Roman" w:cs="Times New Roman"/>
          <w:sz w:val="26"/>
          <w:szCs w:val="26"/>
        </w:rPr>
        <w:t xml:space="preserve">дка, принимает решение о перечислении выплаты либо об отказе в перечислении выплаты, о чем уведомляет получателя выплаты (представителя) в течение пяти рабочих дней со дня принятия соответствующего решения способом, указанным в </w:t>
      </w:r>
      <w:hyperlink w:anchor="Par619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заявлен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ии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N 5 к Порядку, в том числе с указанием причины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отказа (в случае принятия решения об отказе в перечислении выплаты).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ar306"/>
      <w:bookmarkEnd w:id="31"/>
      <w:r w:rsidRPr="00392893">
        <w:rPr>
          <w:rFonts w:ascii="Times New Roman" w:hAnsi="Times New Roman" w:cs="Times New Roman"/>
          <w:sz w:val="26"/>
          <w:szCs w:val="26"/>
        </w:rPr>
        <w:t xml:space="preserve">63. Основанием для принятия решения об отказе в перечислении выплаты является 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непредоставлени</w:t>
      </w:r>
      <w:r w:rsidRPr="00392893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 xml:space="preserve"> или предоставление не в полном объеме документов, указанных в </w:t>
      </w:r>
      <w:hyperlink w:anchor="Par2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60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а также недостоверность содержащихся в них сведений.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Получатель выплаты либо его представитель вправе повторно обратиться в Дирекцию в течение пяти р</w:t>
      </w:r>
      <w:r w:rsidRPr="00392893">
        <w:rPr>
          <w:rFonts w:ascii="Times New Roman" w:hAnsi="Times New Roman" w:cs="Times New Roman"/>
          <w:sz w:val="26"/>
          <w:szCs w:val="26"/>
        </w:rPr>
        <w:t xml:space="preserve">абочих дней со дня получения уведомления, указанного в </w:t>
      </w:r>
      <w:hyperlink w:anchor="Par30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62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в порядке, установленном </w:t>
      </w:r>
      <w:hyperlink w:anchor="Par26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пунктом 60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после устранения обстоятельств, послуживших основанием для отказа в перечислении выплаты,</w:t>
      </w:r>
      <w:r w:rsidRPr="00392893">
        <w:rPr>
          <w:rFonts w:ascii="Times New Roman" w:hAnsi="Times New Roman" w:cs="Times New Roman"/>
          <w:sz w:val="26"/>
          <w:szCs w:val="26"/>
        </w:rPr>
        <w:t xml:space="preserve"> указанных в </w:t>
      </w:r>
      <w:hyperlink w:anchor="Par306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абзаце первом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настоящего пункта.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ред. </w:t>
      </w:r>
      <w:hyperlink r:id="rId110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04.04.2025 N 256-пп)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64. В случае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если сто</w:t>
      </w:r>
      <w:r w:rsidRPr="00392893">
        <w:rPr>
          <w:rFonts w:ascii="Times New Roman" w:hAnsi="Times New Roman" w:cs="Times New Roman"/>
          <w:sz w:val="26"/>
          <w:szCs w:val="26"/>
        </w:rPr>
        <w:t>имость приобретаемого жилого помещения по договору купли-продажи, договору участия в долевом строительстве или стоимость строящегося по договору строительного подряда жилого помещения менее размера выплаты, указанного в Сертификате, выплата перечисляется в</w:t>
      </w:r>
      <w:r w:rsidRPr="00392893">
        <w:rPr>
          <w:rFonts w:ascii="Times New Roman" w:hAnsi="Times New Roman" w:cs="Times New Roman"/>
          <w:sz w:val="26"/>
          <w:szCs w:val="26"/>
        </w:rPr>
        <w:t xml:space="preserve"> размере, соответствующем стоимости по таким </w:t>
      </w:r>
      <w:r w:rsidRPr="00392893">
        <w:rPr>
          <w:rFonts w:ascii="Times New Roman" w:hAnsi="Times New Roman" w:cs="Times New Roman"/>
          <w:sz w:val="26"/>
          <w:szCs w:val="26"/>
        </w:rPr>
        <w:lastRenderedPageBreak/>
        <w:t>договорам.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65. Возврат неиспользованной выплаты или использованной не в полном объеме осуществляется кредитной организацией в порядке, определенном Соглашением, путем перечисления денежных средств на счет, указа</w:t>
      </w:r>
      <w:r w:rsidRPr="00392893">
        <w:rPr>
          <w:rFonts w:ascii="Times New Roman" w:hAnsi="Times New Roman" w:cs="Times New Roman"/>
          <w:sz w:val="26"/>
          <w:szCs w:val="26"/>
        </w:rPr>
        <w:t>нный в Соглашении.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66. В течение десяти рабочих дней со дня перечисления выплаты Дирекция в письменной форме уведомляет орган местного самоуправления о перечислении выплаты и необходимости передачи учетных дел, указанных в </w:t>
      </w:r>
      <w:hyperlink w:anchor="Par158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пункте 23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Порядка, в орган местного самоуправления.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Учетные дела хранятся в органе местного самоуправления в течение десяти лет с даты их передачи Дирекцией.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67.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средств, выделенных на предоставление выплаты, осуществляется Минист</w:t>
      </w:r>
      <w:r w:rsidRPr="00392893">
        <w:rPr>
          <w:rFonts w:ascii="Times New Roman" w:hAnsi="Times New Roman" w:cs="Times New Roman"/>
          <w:sz w:val="26"/>
          <w:szCs w:val="26"/>
        </w:rPr>
        <w:t>ерством в соответствии с законодательством Российской Федерации.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68. Споры по вопросам предоставления выплаты разрешаются в порядке, установленном законодательством Российской Федерации.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P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A38EC" w:rsidRDefault="003A38E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92893" w:rsidRPr="00392893" w:rsidTr="00392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893" w:rsidRPr="00392893" w:rsidRDefault="00392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893" w:rsidRPr="00392893" w:rsidRDefault="003928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893" w:rsidRPr="00392893" w:rsidRDefault="00392893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(инициалы, фамилия руководителя органа местного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         самоуправления)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(фамилия, имя, отчество (при наличии) заявителя)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 адресу: 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_____________________________________________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телефон: 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E-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: 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Заявление и документы поданы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законным (уполном</w:t>
      </w:r>
      <w:r w:rsidRPr="00392893">
        <w:rPr>
          <w:rFonts w:ascii="Times New Roman" w:hAnsi="Times New Roman" w:cs="Times New Roman"/>
          <w:sz w:val="26"/>
          <w:szCs w:val="26"/>
        </w:rPr>
        <w:t>оченным)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представителем: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вид и реквизиты документа, удостоверяющего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личность, адрес места жительства,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телефон,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, наименование и реквизиты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документа, </w:t>
      </w:r>
      <w:r w:rsidRPr="00392893">
        <w:rPr>
          <w:rFonts w:ascii="Times New Roman" w:hAnsi="Times New Roman" w:cs="Times New Roman"/>
          <w:sz w:val="26"/>
          <w:szCs w:val="26"/>
        </w:rPr>
        <w:t>подтверждающего полномочия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    законного представителя)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ar356"/>
      <w:bookmarkEnd w:id="32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Прошу предоставить мне, 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(дата рождения, вид и реквизиты документа, удостоверяющего лич</w:t>
      </w:r>
      <w:r w:rsidRPr="00392893">
        <w:rPr>
          <w:rFonts w:ascii="Times New Roman" w:hAnsi="Times New Roman" w:cs="Times New Roman"/>
          <w:sz w:val="26"/>
          <w:szCs w:val="26"/>
        </w:rPr>
        <w:t>ность)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выплату за жилое помещение, расположенное по адресу: _____________________,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кадастровый   номер  жилого  помещения  ______________________________,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площадью  __________</w:t>
      </w:r>
      <w:r w:rsidRPr="00392893">
        <w:rPr>
          <w:rFonts w:ascii="Times New Roman" w:hAnsi="Times New Roman" w:cs="Times New Roman"/>
          <w:sz w:val="26"/>
          <w:szCs w:val="26"/>
        </w:rPr>
        <w:t xml:space="preserve">__________,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которое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утрачено в результате обстрелов со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стороны  вооруженных  формирований  Украины,  и  гражданам,  проживающим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населенных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пунктах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,  которые подверглись или подвергаются таким обстрелам,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на территории Курской области 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(наименование муниципального образования)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Обязуюсь  произвести  отчуждение  утраченного  жилого помещения (жилого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помещения  и  земельного  участка, на котором оно расположено).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Прилагаю </w:t>
      </w:r>
      <w:r w:rsidRPr="00392893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"____" _______________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     ___________     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(дата)              (подпись)          (инициалы, фамилия)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    принятом   решении   прошу   уведомить   меня   (моего   законного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(уполномоченного)  представителя)  п</w:t>
      </w:r>
      <w:r w:rsidRPr="00392893">
        <w:rPr>
          <w:rFonts w:ascii="Times New Roman" w:hAnsi="Times New Roman" w:cs="Times New Roman"/>
          <w:sz w:val="26"/>
          <w:szCs w:val="26"/>
        </w:rPr>
        <w:t xml:space="preserve">о  почтовому адресу, адресу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электронной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почты 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), телефону, указанным в настоящем заявлении, или выдать лично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Заявление подано законным (уполномоченным) представителем: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"___" ________________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     ____________    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(дата)               (подпись)         (инициалы, фамилия)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В  соответствии  с Федеральным </w:t>
      </w:r>
      <w:hyperlink r:id="rId111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 27 июля 2006 года N 152-ФЗ "О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персональных  да</w:t>
      </w:r>
      <w:r w:rsidRPr="00392893">
        <w:rPr>
          <w:rFonts w:ascii="Times New Roman" w:hAnsi="Times New Roman" w:cs="Times New Roman"/>
          <w:sz w:val="26"/>
          <w:szCs w:val="26"/>
        </w:rPr>
        <w:t>нных"  даю  согласие  на  обработку  (сбор, систематизацию,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накопление,  хранение,  уточнение,  использование,  распространение  (в том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числе   передачу),   обезличивание,  блокирование,  уничтожение)  сведений,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указанных  в настоящем заявлении, и прилагае</w:t>
      </w:r>
      <w:r w:rsidRPr="00392893">
        <w:rPr>
          <w:rFonts w:ascii="Times New Roman" w:hAnsi="Times New Roman" w:cs="Times New Roman"/>
          <w:sz w:val="26"/>
          <w:szCs w:val="26"/>
        </w:rPr>
        <w:t>мых документах. Мне разъяснено,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что данное согласие может быть мною отозвано.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"____" _______________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     ______________   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(дата)               (подпись)        (инициалы, фамилия)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P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Pr="00392893" w:rsidRDefault="00392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2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</w:t>
      </w:r>
      <w:r w:rsidRPr="00392893">
        <w:rPr>
          <w:rFonts w:ascii="Times New Roman" w:hAnsi="Times New Roman" w:cs="Times New Roman"/>
          <w:sz w:val="26"/>
          <w:szCs w:val="26"/>
        </w:rPr>
        <w:t>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ar420"/>
      <w:bookmarkEnd w:id="33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СОГЛАСИЕ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 заявителя (законного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представителя)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докумен</w:t>
      </w:r>
      <w:r w:rsidRPr="00392893">
        <w:rPr>
          <w:rFonts w:ascii="Times New Roman" w:hAnsi="Times New Roman" w:cs="Times New Roman"/>
          <w:sz w:val="26"/>
          <w:szCs w:val="26"/>
        </w:rPr>
        <w:t>т,  удостоверяющий  личность______________,  выданный 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"___" ________ 20___ г., 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даю свое согласие на включение меня / 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 несовершеннолетнего или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недееспособного (ограниченно дееспособного) заявителя, за которого дается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согласие законного представителя)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   сертификат   (именное   свидетельство   о   предоставлении  выплаты  на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приобретение  и  (или)  строительство  жилого  помещения  и (или) погашение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обязательств по ипотеке за утраченное жилое помещение) в составе семьи: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(фамилия, имя, отчество (при наличии), подпись</w:t>
      </w:r>
      <w:r w:rsidRPr="00392893">
        <w:rPr>
          <w:rFonts w:ascii="Times New Roman" w:hAnsi="Times New Roman" w:cs="Times New Roman"/>
          <w:sz w:val="26"/>
          <w:szCs w:val="26"/>
        </w:rPr>
        <w:t>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"__" _______________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       ______________   _________________________.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(дата)                 (подпись)         (инициалы, фамилия)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В  соответствии  с Федеральным </w:t>
      </w:r>
      <w:hyperlink r:id="rId112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</w:t>
        </w:r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 27 июля 2006 года N 152-ФЗ "О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персональных  данных"  даю  согласие  на  обработку  (сбор, систематизацию,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накопление,  хранение,  уточнение,  использование,  распространение  (в том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числе   передачу),   обезличивание,  блокирование,  уничтожен</w:t>
      </w:r>
      <w:r w:rsidRPr="00392893">
        <w:rPr>
          <w:rFonts w:ascii="Times New Roman" w:hAnsi="Times New Roman" w:cs="Times New Roman"/>
          <w:sz w:val="26"/>
          <w:szCs w:val="26"/>
        </w:rPr>
        <w:t>ие)  сведений,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указанных  в  настоящем заявлении и прилагаемых документах. Мне разъяснено,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что данное согласие может быть мною отозвано.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"____" _____________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   ______________  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(дата)             (подпись)      (</w:t>
      </w:r>
      <w:r w:rsidRPr="00392893">
        <w:rPr>
          <w:rFonts w:ascii="Times New Roman" w:hAnsi="Times New Roman" w:cs="Times New Roman"/>
          <w:sz w:val="26"/>
          <w:szCs w:val="26"/>
        </w:rPr>
        <w:t>инициалы, фамилия)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3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835"/>
        <w:gridCol w:w="3021"/>
      </w:tblGrid>
      <w:tr w:rsidR="00000000" w:rsidRPr="00392893">
        <w:tc>
          <w:tcPr>
            <w:tcW w:w="289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Руководитель территориального органа Федеральной службы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государственной регистрации, кадастра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и картографии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"__" ___</w:t>
            </w: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_____ 20__ г.</w:t>
            </w:r>
          </w:p>
        </w:tc>
        <w:tc>
          <w:tcPr>
            <w:tcW w:w="2835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Руководитель территориального органа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Министерства внутренних дел Российской Федерации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"__" ________ 20__ г.</w:t>
            </w:r>
          </w:p>
        </w:tc>
        <w:tc>
          <w:tcPr>
            <w:tcW w:w="302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Губернатор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Курской области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(подпись, Ф.И.О.)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"__" _________ 20__ г.</w:t>
            </w:r>
          </w:p>
        </w:tc>
      </w:tr>
    </w:tbl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ar500"/>
      <w:bookmarkEnd w:id="34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утраченных жилых помещений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(наименование субъекта Российской Ф</w:t>
      </w:r>
      <w:r w:rsidRPr="00392893">
        <w:rPr>
          <w:rFonts w:ascii="Times New Roman" w:hAnsi="Times New Roman" w:cs="Times New Roman"/>
          <w:sz w:val="26"/>
          <w:szCs w:val="26"/>
        </w:rPr>
        <w:t>едерации)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период 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64"/>
        <w:gridCol w:w="2546"/>
      </w:tblGrid>
      <w:tr w:rsidR="00000000" w:rsidRPr="00392893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Адрес утраченного жилого помещения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Общая площадь утраченного жилого помещения (кв. метров)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Расчетная потребность (рублей)</w:t>
            </w:r>
          </w:p>
        </w:tc>
      </w:tr>
      <w:tr w:rsidR="00000000" w:rsidRPr="00392893">
        <w:tc>
          <w:tcPr>
            <w:tcW w:w="3401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340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10" w:type="dxa"/>
            <w:gridSpan w:val="2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340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10" w:type="dxa"/>
            <w:gridSpan w:val="2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340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5410" w:type="dxa"/>
            <w:gridSpan w:val="2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Приложение N 4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</w:t>
      </w:r>
      <w:r w:rsidRPr="00392893">
        <w:rPr>
          <w:rFonts w:ascii="Times New Roman" w:hAnsi="Times New Roman" w:cs="Times New Roman"/>
          <w:sz w:val="26"/>
          <w:szCs w:val="26"/>
        </w:rPr>
        <w:t>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5" w:name="Par537"/>
      <w:bookmarkEnd w:id="35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СЕРТИФИКАТ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392893">
        <w:rPr>
          <w:rFonts w:ascii="Times New Roman" w:hAnsi="Times New Roman" w:cs="Times New Roman"/>
          <w:b/>
          <w:bCs/>
          <w:sz w:val="26"/>
          <w:szCs w:val="26"/>
        </w:rPr>
        <w:t>(именное свидетельство о предоставлении выплаты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на приобретение и (или) строительство жилого помещения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и (или) погашение обязательств по ипотеке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за утраченное жилое помещение)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Настоящим удостоверяется, что гражданину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(фамилия, имя, отчество (при наличии) гражданина)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(вид и реквизиты документа, удостоверяющего личность)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предоставляется  выплата  на  приобретение  и  (или)  строительство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жилого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помещения  и  (или)  погашение  обязательств по ипотеке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утраченное жилое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помещение в размере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 рублей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92893">
        <w:rPr>
          <w:rFonts w:ascii="Times New Roman" w:hAnsi="Times New Roman" w:cs="Times New Roman"/>
          <w:sz w:val="26"/>
          <w:szCs w:val="26"/>
        </w:rPr>
        <w:t xml:space="preserve">                (сумма цифрами и прописью)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согласно общей площади утраченного жилого помещения _____ м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Собственники (сособственники) утраченного жилого помещения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3998"/>
        <w:gridCol w:w="4110"/>
      </w:tblGrid>
      <w:tr w:rsidR="00000000" w:rsidRPr="003928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вид и реквизиты документа, удостоверяющего лично</w:t>
            </w: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сть</w:t>
            </w:r>
          </w:p>
        </w:tc>
      </w:tr>
      <w:tr w:rsidR="00000000" w:rsidRPr="003928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 соответствии  с  приказом  Министерства  строительства  Курской  области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от "_____" ________ 20__ г. N ______.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 _______________ 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(должность руководителя учреждения     (подпись)          (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  Курской области,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выдавшего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сертификат)                       М.П.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Дата вручения "__" ________ 20__ г.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Сертификат действителен до "__" ________ 20__ г.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_________________________  </w:t>
      </w:r>
      <w:r w:rsidRPr="00392893">
        <w:rPr>
          <w:rFonts w:ascii="Times New Roman" w:hAnsi="Times New Roman" w:cs="Times New Roman"/>
          <w:sz w:val="26"/>
          <w:szCs w:val="26"/>
        </w:rPr>
        <w:t xml:space="preserve">          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(подпись гражданина,                      (расшифровка подписи)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получившего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сертификат)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5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(руководителю ОКУ "Дирекция по реализации в Курской области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программ обеспечения жильем отдельных категорий граждан")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от гражданин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39289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проживающег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ей) по адресу: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телефон: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6" w:name="Par619"/>
      <w:bookmarkEnd w:id="36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ЗАЯВЛЕНИЕ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о перечислении выплаты на приобретение и (или) строительство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жилого помещения и (или) погашение обязательств по ипотеке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за утраченное жилое помещение на основании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выданного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сертифи</w:t>
      </w:r>
      <w:r w:rsidRPr="00392893">
        <w:rPr>
          <w:rFonts w:ascii="Times New Roman" w:hAnsi="Times New Roman" w:cs="Times New Roman"/>
          <w:sz w:val="26"/>
          <w:szCs w:val="26"/>
        </w:rPr>
        <w:t>ката (именного свидетельства о предоставлении выплаты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на приобретение и (или) строительство жилого помещения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и (или) погашение обязательств по ипотеке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утраченное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жилое помещение)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Прошу        перечис</w:t>
      </w:r>
      <w:r w:rsidRPr="00392893">
        <w:rPr>
          <w:rFonts w:ascii="Times New Roman" w:hAnsi="Times New Roman" w:cs="Times New Roman"/>
          <w:sz w:val="26"/>
          <w:szCs w:val="26"/>
        </w:rPr>
        <w:t>лить        мне       выплату       в       размере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(цифрами и прописью)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Сведения о лице, подающем заявление: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Достоверность   и  полноту  настоящих  сведений  подтверждаю,  а  также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подтверждаю  отсутствие  родственных  связей между продавцом (продавцами) и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мной (мо</w:t>
      </w:r>
      <w:r w:rsidRPr="00392893">
        <w:rPr>
          <w:rFonts w:ascii="Times New Roman" w:hAnsi="Times New Roman" w:cs="Times New Roman"/>
          <w:sz w:val="26"/>
          <w:szCs w:val="26"/>
        </w:rPr>
        <w:t>ей семьей).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 xml:space="preserve">    В  соответствии  с Федеральным </w:t>
      </w:r>
      <w:hyperlink r:id="rId113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92893">
        <w:rPr>
          <w:rFonts w:ascii="Times New Roman" w:hAnsi="Times New Roman" w:cs="Times New Roman"/>
          <w:sz w:val="26"/>
          <w:szCs w:val="26"/>
        </w:rPr>
        <w:t xml:space="preserve"> от 27 июля 2006 года N 152-ФЗ "О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персональных  данных"  даю  согласие  на  обработку  (сбор, систематизацию,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накопление,  хранен</w:t>
      </w:r>
      <w:r w:rsidRPr="00392893">
        <w:rPr>
          <w:rFonts w:ascii="Times New Roman" w:hAnsi="Times New Roman" w:cs="Times New Roman"/>
          <w:sz w:val="26"/>
          <w:szCs w:val="26"/>
        </w:rPr>
        <w:t>ие,  уточнение,  использование,  распространение  (в том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числе   передачу),   обезличивание,  блокирование,  уничтожение)  сведений,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указанных  в настоящем заявлении, и прилагаемых документах. Мне разъяснено,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что данное согласие может быть отозвано мною.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(дата, подпись, фамилия, имя, отчество (при наличии) лица, подающего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заявление)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Реквизиты        для        перечисления        денежных    </w:t>
      </w:r>
      <w:r w:rsidRPr="00392893">
        <w:rPr>
          <w:rFonts w:ascii="Times New Roman" w:hAnsi="Times New Roman" w:cs="Times New Roman"/>
          <w:sz w:val="26"/>
          <w:szCs w:val="26"/>
        </w:rPr>
        <w:t xml:space="preserve">    средств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(указать номер специального счета (аккредитива), наименование банка,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наименование получателя)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"____" ___________ 20_____ года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К заявлению прилагаются следующие документы: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1) _______________________________________________________________________;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(наименование и номер документа, кем и когда выдан)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2) 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(наименование и номер документа, кем и когда выдан)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3) _______________________________________________________________________;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(наименование и номер документа,</w:t>
      </w:r>
      <w:r w:rsidRPr="00392893">
        <w:rPr>
          <w:rFonts w:ascii="Times New Roman" w:hAnsi="Times New Roman" w:cs="Times New Roman"/>
          <w:sz w:val="26"/>
          <w:szCs w:val="26"/>
        </w:rPr>
        <w:t xml:space="preserve"> кем и когда выдан)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4) _______________________________________________________________________.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(наименование и номер документа, кем и когда выдан)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С  Порядком  предоставления в 2024 - 2025 годах выплат гражданам, жилые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 которых </w:t>
      </w:r>
      <w:r w:rsidRPr="00392893">
        <w:rPr>
          <w:rFonts w:ascii="Times New Roman" w:hAnsi="Times New Roman" w:cs="Times New Roman"/>
          <w:sz w:val="26"/>
          <w:szCs w:val="26"/>
        </w:rPr>
        <w:t xml:space="preserve"> утрачены  в результате обстрелов со стороны вооруженных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формирований  Украины, а также гражданам, проживающим в населенных пунктах,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 подверглись или подвергаются таким обстрелам, на территории Курской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области,   утвержденным   постановлением   Прав</w:t>
      </w:r>
      <w:r w:rsidRPr="00392893">
        <w:rPr>
          <w:rFonts w:ascii="Times New Roman" w:hAnsi="Times New Roman" w:cs="Times New Roman"/>
          <w:sz w:val="26"/>
          <w:szCs w:val="26"/>
        </w:rPr>
        <w:t>ительства   Курской  области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от 07.08.2024 N 635-пп, ознакомле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на).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О    принятом   решении   прошу   уведомить   меня   (моего   законного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(уполномоченного)  представителя)  по  почтовому адресу, адресу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электронной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почты (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28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92893">
        <w:rPr>
          <w:rFonts w:ascii="Times New Roman" w:hAnsi="Times New Roman" w:cs="Times New Roman"/>
          <w:sz w:val="26"/>
          <w:szCs w:val="26"/>
        </w:rPr>
        <w:t>), телефону, указанным в настоящем заявлении, или выдать лично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(нужное подчеркнуть).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Заявление  и  прилагаемые  к  нему  согласно  перечню   документы   приняты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"__" _______________ 20__ г.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 ___________</w:t>
      </w:r>
      <w:r w:rsidRPr="00392893">
        <w:rPr>
          <w:rFonts w:ascii="Times New Roman" w:hAnsi="Times New Roman" w:cs="Times New Roman"/>
          <w:sz w:val="26"/>
          <w:szCs w:val="26"/>
        </w:rPr>
        <w:t>____ 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(должность лица, принявшего заявление) (подпись, дата)     (расшифровка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подписи)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6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 в 2024 - 2025 годах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 гражданам, жилые</w:t>
      </w:r>
      <w:r w:rsidRPr="00392893">
        <w:rPr>
          <w:rFonts w:ascii="Times New Roman" w:hAnsi="Times New Roman" w:cs="Times New Roman"/>
          <w:sz w:val="26"/>
          <w:szCs w:val="26"/>
        </w:rPr>
        <w:t xml:space="preserve"> помещения которых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утрачены в результате обстрелов со стороны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 а также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гражданам, проживающим в населенных пунктах,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подверглись или подвергаются таким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обстрелам, 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ФОРМА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               У</w:t>
      </w:r>
      <w:r w:rsidRPr="00392893">
        <w:rPr>
          <w:rFonts w:ascii="Times New Roman" w:hAnsi="Times New Roman" w:cs="Times New Roman"/>
          <w:sz w:val="26"/>
          <w:szCs w:val="26"/>
        </w:rPr>
        <w:t>ТВЕРЖДЕН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          "__" _________ 20__ г.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(реквизиты муниципального правового акта)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СПИСОК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утраченных жилых помещений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      (наименование органа местного самоуправления)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период 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624"/>
        <w:gridCol w:w="964"/>
        <w:gridCol w:w="1585"/>
        <w:gridCol w:w="1304"/>
        <w:gridCol w:w="1681"/>
        <w:gridCol w:w="2034"/>
      </w:tblGrid>
      <w:tr w:rsidR="00000000" w:rsidRPr="0039289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proofErr w:type="gramStart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утраченного</w:t>
            </w:r>
            <w:proofErr w:type="gramEnd"/>
            <w:r w:rsidRPr="00392893">
              <w:rPr>
                <w:rFonts w:ascii="Times New Roman" w:hAnsi="Times New Roman" w:cs="Times New Roman"/>
                <w:sz w:val="26"/>
                <w:szCs w:val="26"/>
              </w:rPr>
              <w:t xml:space="preserve"> жилого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Общая площадь утраченного жилого помещения (кв. метров)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Наличие льготной категории (при наличии льготной категории указать, кака</w:t>
            </w: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я категория)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Страховой номер индивидуального лицевого счета</w:t>
            </w:r>
          </w:p>
        </w:tc>
      </w:tr>
      <w:tr w:rsidR="00000000" w:rsidRPr="00392893">
        <w:tc>
          <w:tcPr>
            <w:tcW w:w="531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531" w:type="dxa"/>
          </w:tcPr>
          <w:p w:rsidR="00000000" w:rsidRPr="00392893" w:rsidRDefault="008E5B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88" w:type="dxa"/>
            <w:gridSpan w:val="2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1" w:type="dxa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0000" w:rsidRPr="00392893">
        <w:tc>
          <w:tcPr>
            <w:tcW w:w="1155" w:type="dxa"/>
            <w:gridSpan w:val="2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92893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64" w:type="dxa"/>
          </w:tcPr>
          <w:p w:rsidR="00000000" w:rsidRPr="00392893" w:rsidRDefault="008E5B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000000" w:rsidRPr="00392893" w:rsidRDefault="008E5BC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000000" w:rsidRPr="00392893" w:rsidRDefault="008E5BC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1" w:type="dxa"/>
          </w:tcPr>
          <w:p w:rsidR="00000000" w:rsidRPr="00392893" w:rsidRDefault="008E5BC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4" w:type="dxa"/>
          </w:tcPr>
          <w:p w:rsidR="00000000" w:rsidRPr="00392893" w:rsidRDefault="008E5BC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92893" w:rsidRDefault="0039289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37" w:name="_GoBack"/>
      <w:bookmarkEnd w:id="37"/>
      <w:r w:rsidRPr="00392893">
        <w:rPr>
          <w:rFonts w:ascii="Times New Roman" w:hAnsi="Times New Roman" w:cs="Times New Roman"/>
          <w:sz w:val="26"/>
          <w:szCs w:val="26"/>
        </w:rPr>
        <w:lastRenderedPageBreak/>
        <w:t>Приложение N 7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2024 - 2025 годах выплат гражданам,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жилые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которых утрачены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 результате обстрелов со стороны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вооруженных формирований Украины,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а также гражданам, проживающим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населенных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пунктах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>, которые подверглись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или подвергаются таким обстрелам,</w:t>
      </w:r>
    </w:p>
    <w:p w:rsidR="00000000" w:rsidRPr="00392893" w:rsidRDefault="008E5B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на территории Курской области</w:t>
      </w:r>
    </w:p>
    <w:p w:rsidR="00000000" w:rsidRPr="00392893" w:rsidRDefault="008E5BC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38" w:name="Par762"/>
      <w:bookmarkEnd w:id="38"/>
      <w:r w:rsidRPr="00392893">
        <w:rPr>
          <w:rFonts w:ascii="Times New Roman" w:hAnsi="Times New Roman" w:cs="Times New Roman"/>
          <w:sz w:val="26"/>
          <w:szCs w:val="26"/>
        </w:rPr>
        <w:t xml:space="preserve">                                 ЗАЯВЛЕНИЕ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Я (мы), нижеподписавшиеся, 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(фамилия, имя, отчество (при наличии) гражданина (граждан) получателя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(получателей) выплаты на строительство жилого помещения)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(указать верное: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обязуюсь  (обязуемся)  направить  неиспользованный  остаток  выплаты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строительство  жилого  помещения,  а  в случае неисполнения обязательства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установленный  срок прошу (просим) </w:t>
      </w:r>
      <w:r w:rsidRPr="00392893">
        <w:rPr>
          <w:rFonts w:ascii="Times New Roman" w:hAnsi="Times New Roman" w:cs="Times New Roman"/>
          <w:sz w:val="26"/>
          <w:szCs w:val="26"/>
        </w:rPr>
        <w:t>неиспользованный остаток выплаты вернуть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Pr="00392893">
        <w:rPr>
          <w:rFonts w:ascii="Times New Roman" w:hAnsi="Times New Roman" w:cs="Times New Roman"/>
          <w:b/>
          <w:bCs/>
          <w:sz w:val="26"/>
          <w:szCs w:val="26"/>
        </w:rPr>
        <w:t>или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отказываюсь  (отказываемся)  от  направления  неиспользованного остатка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выплаты на строительство жилого помещения и просим неиспользованный остаток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выплаты вернуть в бюджет).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Мной   (нами)  при</w:t>
      </w:r>
      <w:r w:rsidRPr="00392893">
        <w:rPr>
          <w:rFonts w:ascii="Times New Roman" w:hAnsi="Times New Roman" w:cs="Times New Roman"/>
          <w:sz w:val="26"/>
          <w:szCs w:val="26"/>
        </w:rPr>
        <w:t xml:space="preserve">нято   решение   осуществить   строительство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жилого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помещения: </w:t>
      </w:r>
      <w:hyperlink w:anchor="Par805" w:history="1">
        <w:r w:rsidRPr="00392893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</w:t>
      </w: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(указать верное: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на  земельном  участке, на котором ранее располагалось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утраченное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жилое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помещение,  в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свя</w:t>
      </w:r>
      <w:r w:rsidRPr="00392893">
        <w:rPr>
          <w:rFonts w:ascii="Times New Roman" w:hAnsi="Times New Roman" w:cs="Times New Roman"/>
          <w:sz w:val="26"/>
          <w:szCs w:val="26"/>
        </w:rPr>
        <w:t>зи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с чем обязуюсь (обязуемся) не отчуждать и иным образом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не  распоряжаться  утраченным  жилым  помещением  и  земельным участком,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  расположено  такое  жилое  помещение  в  течение  срока  действия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Сертификата  и осуществить строительство жилог</w:t>
      </w:r>
      <w:r w:rsidRPr="00392893">
        <w:rPr>
          <w:rFonts w:ascii="Times New Roman" w:hAnsi="Times New Roman" w:cs="Times New Roman"/>
          <w:sz w:val="26"/>
          <w:szCs w:val="26"/>
        </w:rPr>
        <w:t>о помещения в течение данного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срока или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на   ином  земельном  участке,  в  </w:t>
      </w:r>
      <w:proofErr w:type="gramStart"/>
      <w:r w:rsidRPr="00392893">
        <w:rPr>
          <w:rFonts w:ascii="Times New Roman" w:hAnsi="Times New Roman" w:cs="Times New Roman"/>
          <w:sz w:val="26"/>
          <w:szCs w:val="26"/>
        </w:rPr>
        <w:t>связи</w:t>
      </w:r>
      <w:proofErr w:type="gramEnd"/>
      <w:r w:rsidRPr="00392893">
        <w:rPr>
          <w:rFonts w:ascii="Times New Roman" w:hAnsi="Times New Roman" w:cs="Times New Roman"/>
          <w:sz w:val="26"/>
          <w:szCs w:val="26"/>
        </w:rPr>
        <w:t xml:space="preserve">  с  чем  обязуюсь  (обязуемся)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осуществить   строительство  жилого  помещения  в  течение  срока  действия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2893">
        <w:rPr>
          <w:rFonts w:ascii="Times New Roman" w:hAnsi="Times New Roman" w:cs="Times New Roman"/>
          <w:sz w:val="26"/>
          <w:szCs w:val="26"/>
        </w:rPr>
        <w:lastRenderedPageBreak/>
        <w:t>Сертификата)</w:t>
      </w:r>
      <w:proofErr w:type="gramEnd"/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Обязательство подписывается всеми получателями выплаты.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__________________________   __________________________________________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 xml:space="preserve">         (подпись, дата)                 (расшифровка подписи)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289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00000" w:rsidRPr="00392893" w:rsidRDefault="008E5BC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ar805"/>
      <w:bookmarkEnd w:id="39"/>
      <w:r w:rsidRPr="00392893">
        <w:rPr>
          <w:rFonts w:ascii="Times New Roman" w:hAnsi="Times New Roman" w:cs="Times New Roman"/>
          <w:sz w:val="26"/>
          <w:szCs w:val="26"/>
        </w:rPr>
        <w:t>&lt;*&gt; Заполн</w:t>
      </w:r>
      <w:r w:rsidRPr="00392893">
        <w:rPr>
          <w:rFonts w:ascii="Times New Roman" w:hAnsi="Times New Roman" w:cs="Times New Roman"/>
          <w:sz w:val="26"/>
          <w:szCs w:val="26"/>
        </w:rPr>
        <w:t>яется при направлении неиспользованного остатка выплаты на строительство жилого помещения.</w:t>
      </w: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0000" w:rsidRPr="00392893" w:rsidRDefault="008E5B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E5BC0" w:rsidRPr="00392893" w:rsidRDefault="008E5BC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8E5BC0" w:rsidRPr="00392893" w:rsidSect="00392893">
      <w:pgSz w:w="11906" w:h="16838"/>
      <w:pgMar w:top="113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3"/>
    <w:rsid w:val="00392893"/>
    <w:rsid w:val="003A38EC"/>
    <w:rsid w:val="008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5520" TargetMode="External"/><Relationship Id="rId21" Type="http://schemas.openxmlformats.org/officeDocument/2006/relationships/hyperlink" Target="https://login.consultant.ru/link/?req=doc&amp;base=RLAW417&amp;n=127536&amp;dst=100010" TargetMode="External"/><Relationship Id="rId42" Type="http://schemas.openxmlformats.org/officeDocument/2006/relationships/hyperlink" Target="https://login.consultant.ru/link/?req=doc&amp;base=RLAW417&amp;n=132385&amp;dst=100028" TargetMode="External"/><Relationship Id="rId47" Type="http://schemas.openxmlformats.org/officeDocument/2006/relationships/hyperlink" Target="https://login.consultant.ru/link/?req=doc&amp;base=RLAW417&amp;n=132385&amp;dst=100030" TargetMode="External"/><Relationship Id="rId63" Type="http://schemas.openxmlformats.org/officeDocument/2006/relationships/hyperlink" Target="https://login.consultant.ru/link/?req=doc&amp;base=RLAW417&amp;n=121677" TargetMode="External"/><Relationship Id="rId68" Type="http://schemas.openxmlformats.org/officeDocument/2006/relationships/hyperlink" Target="https://login.consultant.ru/link/?req=doc&amp;base=LAW&amp;n=493210&amp;dst=100134" TargetMode="External"/><Relationship Id="rId84" Type="http://schemas.openxmlformats.org/officeDocument/2006/relationships/hyperlink" Target="https://login.consultant.ru/link/?req=doc&amp;base=RLAW417&amp;n=132385&amp;dst=100057" TargetMode="External"/><Relationship Id="rId89" Type="http://schemas.openxmlformats.org/officeDocument/2006/relationships/hyperlink" Target="https://login.consultant.ru/link/?req=doc&amp;base=RLAW417&amp;n=132385&amp;dst=100058" TargetMode="External"/><Relationship Id="rId112" Type="http://schemas.openxmlformats.org/officeDocument/2006/relationships/hyperlink" Target="https://login.consultant.ru/link/?req=doc&amp;base=LAW&amp;n=482686" TargetMode="External"/><Relationship Id="rId16" Type="http://schemas.openxmlformats.org/officeDocument/2006/relationships/hyperlink" Target="https://login.consultant.ru/link/?req=doc&amp;base=RLAW417&amp;n=127536&amp;dst=100007" TargetMode="External"/><Relationship Id="rId107" Type="http://schemas.openxmlformats.org/officeDocument/2006/relationships/hyperlink" Target="https://login.consultant.ru/link/?req=doc&amp;base=RLAW417&amp;n=132385&amp;dst=100096" TargetMode="External"/><Relationship Id="rId11" Type="http://schemas.openxmlformats.org/officeDocument/2006/relationships/hyperlink" Target="https://login.consultant.ru/link/?req=doc&amp;base=RLAW417&amp;n=129335&amp;dst=100005" TargetMode="External"/><Relationship Id="rId32" Type="http://schemas.openxmlformats.org/officeDocument/2006/relationships/hyperlink" Target="https://login.consultant.ru/link/?req=doc&amp;base=LAW&amp;n=118495" TargetMode="External"/><Relationship Id="rId37" Type="http://schemas.openxmlformats.org/officeDocument/2006/relationships/hyperlink" Target="https://login.consultant.ru/link/?req=doc&amp;base=RLAW417&amp;n=132385&amp;dst=100022" TargetMode="External"/><Relationship Id="rId53" Type="http://schemas.openxmlformats.org/officeDocument/2006/relationships/hyperlink" Target="https://login.consultant.ru/link/?req=doc&amp;base=RLAW417&amp;n=132385&amp;dst=100039" TargetMode="External"/><Relationship Id="rId58" Type="http://schemas.openxmlformats.org/officeDocument/2006/relationships/hyperlink" Target="https://login.consultant.ru/link/?req=doc&amp;base=LAW&amp;n=503685&amp;dst=58" TargetMode="External"/><Relationship Id="rId74" Type="http://schemas.openxmlformats.org/officeDocument/2006/relationships/hyperlink" Target="https://login.consultant.ru/link/?req=doc&amp;base=RLAW417&amp;n=132385&amp;dst=100049" TargetMode="External"/><Relationship Id="rId79" Type="http://schemas.openxmlformats.org/officeDocument/2006/relationships/hyperlink" Target="https://login.consultant.ru/link/?req=doc&amp;base=RLAW417&amp;n=132385&amp;dst=100053" TargetMode="External"/><Relationship Id="rId102" Type="http://schemas.openxmlformats.org/officeDocument/2006/relationships/hyperlink" Target="https://login.consultant.ru/link/?req=doc&amp;base=RLAW417&amp;n=132385&amp;dst=100082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417&amp;n=132385&amp;dst=100059" TargetMode="External"/><Relationship Id="rId95" Type="http://schemas.openxmlformats.org/officeDocument/2006/relationships/hyperlink" Target="https://login.consultant.ru/link/?req=doc&amp;base=RLAW417&amp;n=132385&amp;dst=100065" TargetMode="External"/><Relationship Id="rId22" Type="http://schemas.openxmlformats.org/officeDocument/2006/relationships/hyperlink" Target="https://login.consultant.ru/link/?req=doc&amp;base=RLAW417&amp;n=129335&amp;dst=100007" TargetMode="External"/><Relationship Id="rId27" Type="http://schemas.openxmlformats.org/officeDocument/2006/relationships/hyperlink" Target="https://login.consultant.ru/link/?req=doc&amp;base=LAW&amp;n=489041&amp;dst=100188" TargetMode="External"/><Relationship Id="rId43" Type="http://schemas.openxmlformats.org/officeDocument/2006/relationships/hyperlink" Target="https://login.consultant.ru/link/?req=doc&amp;base=RLAW417&amp;n=132385&amp;dst=100029" TargetMode="External"/><Relationship Id="rId48" Type="http://schemas.openxmlformats.org/officeDocument/2006/relationships/hyperlink" Target="https://login.consultant.ru/link/?req=doc&amp;base=RLAW417&amp;n=132385&amp;dst=100034" TargetMode="External"/><Relationship Id="rId64" Type="http://schemas.openxmlformats.org/officeDocument/2006/relationships/hyperlink" Target="https://login.consultant.ru/link/?req=doc&amp;base=LAW&amp;n=470690&amp;dst=100074" TargetMode="External"/><Relationship Id="rId69" Type="http://schemas.openxmlformats.org/officeDocument/2006/relationships/hyperlink" Target="https://login.consultant.ru/link/?req=doc&amp;base=RLAW417&amp;n=132385&amp;dst=100042" TargetMode="External"/><Relationship Id="rId113" Type="http://schemas.openxmlformats.org/officeDocument/2006/relationships/hyperlink" Target="https://login.consultant.ru/link/?req=doc&amp;base=LAW&amp;n=482686" TargetMode="External"/><Relationship Id="rId80" Type="http://schemas.openxmlformats.org/officeDocument/2006/relationships/hyperlink" Target="https://login.consultant.ru/link/?req=doc&amp;base=RLAW417&amp;n=132385&amp;dst=100053" TargetMode="External"/><Relationship Id="rId85" Type="http://schemas.openxmlformats.org/officeDocument/2006/relationships/hyperlink" Target="https://login.consultant.ru/link/?req=doc&amp;base=LAW&amp;n=455520" TargetMode="External"/><Relationship Id="rId12" Type="http://schemas.openxmlformats.org/officeDocument/2006/relationships/hyperlink" Target="https://login.consultant.ru/link/?req=doc&amp;base=RLAW417&amp;n=130491&amp;dst=100005" TargetMode="External"/><Relationship Id="rId17" Type="http://schemas.openxmlformats.org/officeDocument/2006/relationships/hyperlink" Target="https://login.consultant.ru/link/?req=doc&amp;base=RLAW417&amp;n=129335&amp;dst=100006" TargetMode="External"/><Relationship Id="rId33" Type="http://schemas.openxmlformats.org/officeDocument/2006/relationships/hyperlink" Target="https://login.consultant.ru/link/?req=doc&amp;base=RLAW417&amp;n=132385&amp;dst=100020" TargetMode="External"/><Relationship Id="rId38" Type="http://schemas.openxmlformats.org/officeDocument/2006/relationships/hyperlink" Target="https://login.consultant.ru/link/?req=doc&amp;base=RLAW417&amp;n=132385&amp;dst=100024" TargetMode="External"/><Relationship Id="rId59" Type="http://schemas.openxmlformats.org/officeDocument/2006/relationships/hyperlink" Target="https://login.consultant.ru/link/?req=doc&amp;base=LAW&amp;n=503685&amp;dst=100537" TargetMode="External"/><Relationship Id="rId103" Type="http://schemas.openxmlformats.org/officeDocument/2006/relationships/hyperlink" Target="https://login.consultant.ru/link/?req=doc&amp;base=RLAW417&amp;n=132385&amp;dst=100084" TargetMode="External"/><Relationship Id="rId108" Type="http://schemas.openxmlformats.org/officeDocument/2006/relationships/hyperlink" Target="https://login.consultant.ru/link/?req=doc&amp;base=RLAW417&amp;n=132385&amp;dst=100097" TargetMode="External"/><Relationship Id="rId54" Type="http://schemas.openxmlformats.org/officeDocument/2006/relationships/hyperlink" Target="https://login.consultant.ru/link/?req=doc&amp;base=RLAW417&amp;n=132385&amp;dst=100040" TargetMode="External"/><Relationship Id="rId70" Type="http://schemas.openxmlformats.org/officeDocument/2006/relationships/hyperlink" Target="https://login.consultant.ru/link/?req=doc&amp;base=RLAW417&amp;n=130491&amp;dst=100013" TargetMode="External"/><Relationship Id="rId75" Type="http://schemas.openxmlformats.org/officeDocument/2006/relationships/hyperlink" Target="https://login.consultant.ru/link/?req=doc&amp;base=LAW&amp;n=493210&amp;dst=1080" TargetMode="External"/><Relationship Id="rId91" Type="http://schemas.openxmlformats.org/officeDocument/2006/relationships/hyperlink" Target="https://login.consultant.ru/link/?req=doc&amp;base=RLAW417&amp;n=132385&amp;dst=100061" TargetMode="External"/><Relationship Id="rId96" Type="http://schemas.openxmlformats.org/officeDocument/2006/relationships/hyperlink" Target="https://login.consultant.ru/link/?req=doc&amp;base=LAW&amp;n=4946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23126&amp;dst=100005" TargetMode="External"/><Relationship Id="rId15" Type="http://schemas.openxmlformats.org/officeDocument/2006/relationships/hyperlink" Target="https://login.consultant.ru/link/?req=doc&amp;base=RLAW417&amp;n=123126&amp;dst=100010" TargetMode="External"/><Relationship Id="rId23" Type="http://schemas.openxmlformats.org/officeDocument/2006/relationships/hyperlink" Target="https://login.consultant.ru/link/?req=doc&amp;base=RLAW417&amp;n=130491&amp;dst=100005" TargetMode="External"/><Relationship Id="rId28" Type="http://schemas.openxmlformats.org/officeDocument/2006/relationships/hyperlink" Target="https://login.consultant.ru/link/?req=doc&amp;base=LAW&amp;n=455520" TargetMode="External"/><Relationship Id="rId36" Type="http://schemas.openxmlformats.org/officeDocument/2006/relationships/hyperlink" Target="https://login.consultant.ru/link/?req=doc&amp;base=RLAW417&amp;n=132385&amp;dst=100021" TargetMode="External"/><Relationship Id="rId49" Type="http://schemas.openxmlformats.org/officeDocument/2006/relationships/hyperlink" Target="https://login.consultant.ru/link/?req=doc&amp;base=LAW&amp;n=455520" TargetMode="External"/><Relationship Id="rId57" Type="http://schemas.openxmlformats.org/officeDocument/2006/relationships/hyperlink" Target="https://login.consultant.ru/link/?req=doc&amp;base=LAW&amp;n=503685&amp;dst=44" TargetMode="External"/><Relationship Id="rId106" Type="http://schemas.openxmlformats.org/officeDocument/2006/relationships/hyperlink" Target="https://login.consultant.ru/link/?req=doc&amp;base=RLAW417&amp;n=132385&amp;dst=100094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27536&amp;dst=100005" TargetMode="External"/><Relationship Id="rId31" Type="http://schemas.openxmlformats.org/officeDocument/2006/relationships/hyperlink" Target="https://login.consultant.ru/link/?req=doc&amp;base=RLAW417&amp;n=132385&amp;dst=100019" TargetMode="External"/><Relationship Id="rId44" Type="http://schemas.openxmlformats.org/officeDocument/2006/relationships/hyperlink" Target="https://login.consultant.ru/link/?req=doc&amp;base=LAW&amp;n=493210&amp;dst=1080" TargetMode="External"/><Relationship Id="rId52" Type="http://schemas.openxmlformats.org/officeDocument/2006/relationships/hyperlink" Target="https://login.consultant.ru/link/?req=doc&amp;base=RLAW417&amp;n=132385&amp;dst=100038" TargetMode="External"/><Relationship Id="rId60" Type="http://schemas.openxmlformats.org/officeDocument/2006/relationships/hyperlink" Target="https://login.consultant.ru/link/?req=doc&amp;base=LAW&amp;n=503685&amp;dst=112" TargetMode="External"/><Relationship Id="rId65" Type="http://schemas.openxmlformats.org/officeDocument/2006/relationships/hyperlink" Target="https://login.consultant.ru/link/?req=doc&amp;base=RLAW417&amp;n=130491&amp;dst=100011" TargetMode="External"/><Relationship Id="rId73" Type="http://schemas.openxmlformats.org/officeDocument/2006/relationships/hyperlink" Target="https://login.consultant.ru/link/?req=doc&amp;base=RLAW417&amp;n=132385&amp;dst=100048" TargetMode="External"/><Relationship Id="rId78" Type="http://schemas.openxmlformats.org/officeDocument/2006/relationships/hyperlink" Target="https://login.consultant.ru/link/?req=doc&amp;base=RLAW417&amp;n=132385&amp;dst=100052" TargetMode="External"/><Relationship Id="rId81" Type="http://schemas.openxmlformats.org/officeDocument/2006/relationships/hyperlink" Target="https://login.consultant.ru/link/?req=doc&amp;base=LAW&amp;n=481298&amp;dst=3872" TargetMode="External"/><Relationship Id="rId86" Type="http://schemas.openxmlformats.org/officeDocument/2006/relationships/hyperlink" Target="https://login.consultant.ru/link/?req=doc&amp;base=LAW&amp;n=489041" TargetMode="External"/><Relationship Id="rId94" Type="http://schemas.openxmlformats.org/officeDocument/2006/relationships/hyperlink" Target="https://login.consultant.ru/link/?req=doc&amp;base=LAW&amp;n=421242" TargetMode="External"/><Relationship Id="rId99" Type="http://schemas.openxmlformats.org/officeDocument/2006/relationships/hyperlink" Target="https://login.consultant.ru/link/?req=doc&amp;base=RLAW417&amp;n=132385&amp;dst=100070" TargetMode="External"/><Relationship Id="rId101" Type="http://schemas.openxmlformats.org/officeDocument/2006/relationships/hyperlink" Target="https://login.consultant.ru/link/?req=doc&amp;base=RLAW417&amp;n=132385&amp;dst=1000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6404&amp;dst=100005" TargetMode="External"/><Relationship Id="rId13" Type="http://schemas.openxmlformats.org/officeDocument/2006/relationships/hyperlink" Target="https://login.consultant.ru/link/?req=doc&amp;base=RLAW417&amp;n=132385&amp;dst=100005" TargetMode="External"/><Relationship Id="rId18" Type="http://schemas.openxmlformats.org/officeDocument/2006/relationships/hyperlink" Target="https://login.consultant.ru/link/?req=doc&amp;base=RLAW417&amp;n=127536&amp;dst=100008" TargetMode="External"/><Relationship Id="rId39" Type="http://schemas.openxmlformats.org/officeDocument/2006/relationships/hyperlink" Target="https://login.consultant.ru/link/?req=doc&amp;base=RLAW417&amp;n=132385&amp;dst=100025" TargetMode="External"/><Relationship Id="rId109" Type="http://schemas.openxmlformats.org/officeDocument/2006/relationships/hyperlink" Target="https://login.consultant.ru/link/?req=doc&amp;base=RLAW417&amp;n=132385&amp;dst=100099" TargetMode="External"/><Relationship Id="rId34" Type="http://schemas.openxmlformats.org/officeDocument/2006/relationships/hyperlink" Target="https://login.consultant.ru/link/?req=doc&amp;base=LAW&amp;n=501480" TargetMode="External"/><Relationship Id="rId50" Type="http://schemas.openxmlformats.org/officeDocument/2006/relationships/hyperlink" Target="https://login.consultant.ru/link/?req=doc&amp;base=LAW&amp;n=493210&amp;dst=1080" TargetMode="External"/><Relationship Id="rId55" Type="http://schemas.openxmlformats.org/officeDocument/2006/relationships/hyperlink" Target="https://login.consultant.ru/link/?req=doc&amp;base=LAW&amp;n=493210&amp;dst=100240" TargetMode="External"/><Relationship Id="rId76" Type="http://schemas.openxmlformats.org/officeDocument/2006/relationships/hyperlink" Target="https://login.consultant.ru/link/?req=doc&amp;base=LAW&amp;n=493210&amp;dst=100134" TargetMode="External"/><Relationship Id="rId97" Type="http://schemas.openxmlformats.org/officeDocument/2006/relationships/hyperlink" Target="https://login.consultant.ru/link/?req=doc&amp;base=LAW&amp;n=481246" TargetMode="External"/><Relationship Id="rId104" Type="http://schemas.openxmlformats.org/officeDocument/2006/relationships/hyperlink" Target="https://login.consultant.ru/link/?req=doc&amp;base=RLAW417&amp;n=132385&amp;dst=100086" TargetMode="External"/><Relationship Id="rId7" Type="http://schemas.openxmlformats.org/officeDocument/2006/relationships/hyperlink" Target="https://login.consultant.ru/link/?req=doc&amp;base=RLAW417&amp;n=123539&amp;dst=100005" TargetMode="External"/><Relationship Id="rId71" Type="http://schemas.openxmlformats.org/officeDocument/2006/relationships/hyperlink" Target="https://login.consultant.ru/link/?req=doc&amp;base=RLAW417&amp;n=121614" TargetMode="External"/><Relationship Id="rId92" Type="http://schemas.openxmlformats.org/officeDocument/2006/relationships/hyperlink" Target="https://login.consultant.ru/link/?req=doc&amp;base=RLAW417&amp;n=132385&amp;dst=1000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9041&amp;dst=100188" TargetMode="External"/><Relationship Id="rId24" Type="http://schemas.openxmlformats.org/officeDocument/2006/relationships/hyperlink" Target="https://login.consultant.ru/link/?req=doc&amp;base=RLAW417&amp;n=132385&amp;dst=100013" TargetMode="External"/><Relationship Id="rId40" Type="http://schemas.openxmlformats.org/officeDocument/2006/relationships/hyperlink" Target="https://login.consultant.ru/link/?req=doc&amp;base=RLAW417&amp;n=132385&amp;dst=100026" TargetMode="External"/><Relationship Id="rId45" Type="http://schemas.openxmlformats.org/officeDocument/2006/relationships/hyperlink" Target="https://login.consultant.ru/link/?req=doc&amp;base=LAW&amp;n=493210&amp;dst=100134" TargetMode="External"/><Relationship Id="rId66" Type="http://schemas.openxmlformats.org/officeDocument/2006/relationships/hyperlink" Target="https://login.consultant.ru/link/?req=doc&amp;base=RLAW417&amp;n=132385&amp;dst=100041" TargetMode="External"/><Relationship Id="rId87" Type="http://schemas.openxmlformats.org/officeDocument/2006/relationships/hyperlink" Target="https://login.consultant.ru/link/?req=doc&amp;base=LAW&amp;n=493210&amp;dst=1080" TargetMode="External"/><Relationship Id="rId110" Type="http://schemas.openxmlformats.org/officeDocument/2006/relationships/hyperlink" Target="https://login.consultant.ru/link/?req=doc&amp;base=RLAW417&amp;n=130491&amp;dst=10001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503685&amp;dst=114" TargetMode="External"/><Relationship Id="rId82" Type="http://schemas.openxmlformats.org/officeDocument/2006/relationships/hyperlink" Target="https://login.consultant.ru/link/?req=doc&amp;base=RLAW417&amp;n=132385&amp;dst=100054" TargetMode="External"/><Relationship Id="rId19" Type="http://schemas.openxmlformats.org/officeDocument/2006/relationships/hyperlink" Target="https://login.consultant.ru/link/?req=doc&amp;base=RLAW417&amp;n=132385&amp;dst=100012" TargetMode="External"/><Relationship Id="rId14" Type="http://schemas.openxmlformats.org/officeDocument/2006/relationships/hyperlink" Target="https://login.consultant.ru/link/?req=doc&amp;base=LAW&amp;n=498284" TargetMode="External"/><Relationship Id="rId30" Type="http://schemas.openxmlformats.org/officeDocument/2006/relationships/hyperlink" Target="https://login.consultant.ru/link/?req=doc&amp;base=RLAW417&amp;n=132385&amp;dst=100018" TargetMode="External"/><Relationship Id="rId35" Type="http://schemas.openxmlformats.org/officeDocument/2006/relationships/hyperlink" Target="https://login.consultant.ru/link/?req=doc&amp;base=LAW&amp;n=501480" TargetMode="External"/><Relationship Id="rId56" Type="http://schemas.openxmlformats.org/officeDocument/2006/relationships/hyperlink" Target="https://login.consultant.ru/link/?req=doc&amp;base=LAW&amp;n=503685&amp;dst=28" TargetMode="External"/><Relationship Id="rId77" Type="http://schemas.openxmlformats.org/officeDocument/2006/relationships/hyperlink" Target="https://login.consultant.ru/link/?req=doc&amp;base=RLAW417&amp;n=132385&amp;dst=100051" TargetMode="External"/><Relationship Id="rId100" Type="http://schemas.openxmlformats.org/officeDocument/2006/relationships/hyperlink" Target="https://login.consultant.ru/link/?req=doc&amp;base=RLAW417&amp;n=132385&amp;dst=100078" TargetMode="External"/><Relationship Id="rId105" Type="http://schemas.openxmlformats.org/officeDocument/2006/relationships/hyperlink" Target="https://login.consultant.ru/link/?req=doc&amp;base=RLAW417&amp;n=132385&amp;dst=100092" TargetMode="External"/><Relationship Id="rId8" Type="http://schemas.openxmlformats.org/officeDocument/2006/relationships/hyperlink" Target="https://login.consultant.ru/link/?req=doc&amp;base=RLAW417&amp;n=126168&amp;dst=100005" TargetMode="External"/><Relationship Id="rId51" Type="http://schemas.openxmlformats.org/officeDocument/2006/relationships/hyperlink" Target="https://login.consultant.ru/link/?req=doc&amp;base=LAW&amp;n=493210&amp;dst=100134" TargetMode="External"/><Relationship Id="rId72" Type="http://schemas.openxmlformats.org/officeDocument/2006/relationships/hyperlink" Target="https://login.consultant.ru/link/?req=doc&amp;base=LAW&amp;n=118495" TargetMode="External"/><Relationship Id="rId93" Type="http://schemas.openxmlformats.org/officeDocument/2006/relationships/hyperlink" Target="https://login.consultant.ru/link/?req=doc&amp;base=RLAW417&amp;n=132385&amp;dst=100064" TargetMode="External"/><Relationship Id="rId98" Type="http://schemas.openxmlformats.org/officeDocument/2006/relationships/hyperlink" Target="https://login.consultant.ru/link/?req=doc&amp;base=RLAW417&amp;n=132385&amp;dst=1000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417&amp;n=132385&amp;dst=100014" TargetMode="External"/><Relationship Id="rId46" Type="http://schemas.openxmlformats.org/officeDocument/2006/relationships/hyperlink" Target="https://login.consultant.ru/link/?req=doc&amp;base=LAW&amp;n=501480" TargetMode="External"/><Relationship Id="rId67" Type="http://schemas.openxmlformats.org/officeDocument/2006/relationships/hyperlink" Target="https://login.consultant.ru/link/?req=doc&amp;base=LAW&amp;n=493210&amp;dst=1080" TargetMode="External"/><Relationship Id="rId20" Type="http://schemas.openxmlformats.org/officeDocument/2006/relationships/hyperlink" Target="https://login.consultant.ru/link/?req=doc&amp;base=RLAW417&amp;n=123539&amp;dst=100010" TargetMode="External"/><Relationship Id="rId41" Type="http://schemas.openxmlformats.org/officeDocument/2006/relationships/hyperlink" Target="https://login.consultant.ru/link/?req=doc&amp;base=RLAW417&amp;n=132385&amp;dst=100027" TargetMode="External"/><Relationship Id="rId62" Type="http://schemas.openxmlformats.org/officeDocument/2006/relationships/hyperlink" Target="https://login.consultant.ru/link/?req=doc&amp;base=LAW&amp;n=503685&amp;dst=129" TargetMode="External"/><Relationship Id="rId83" Type="http://schemas.openxmlformats.org/officeDocument/2006/relationships/hyperlink" Target="https://login.consultant.ru/link/?req=doc&amp;base=RLAW417&amp;n=132385&amp;dst=100056" TargetMode="External"/><Relationship Id="rId88" Type="http://schemas.openxmlformats.org/officeDocument/2006/relationships/hyperlink" Target="https://login.consultant.ru/link/?req=doc&amp;base=LAW&amp;n=493210&amp;dst=100134" TargetMode="External"/><Relationship Id="rId111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12643</Words>
  <Characters>72071</Characters>
  <Application>Microsoft Office Word</Application>
  <DocSecurity>2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Курской области от 07.08.2024 N 635-пп(ред. от 05.06.2025)"О реализации в 2024 - 2025 годах мер социальной поддержки граждан, жилые помещения которых утрачены в результате обстрелов со стороны вооруженных формирований Украины, </vt:lpstr>
    </vt:vector>
  </TitlesOfParts>
  <Company>КонсультантПлюс Версия 4025.00.01</Company>
  <LinksUpToDate>false</LinksUpToDate>
  <CharactersWithSpaces>84545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07.08.2024 N 635-пп(ред. от 05.06.2025)"О реализации в 2024 - 2025 годах мер социальной поддержки граждан, жилые помещения которых утрачены в результате обстрелов со стороны вооруженных формирований Украины,</dc:title>
  <dc:creator>Подлиняева</dc:creator>
  <cp:lastModifiedBy>Подлиняева</cp:lastModifiedBy>
  <cp:revision>3</cp:revision>
  <dcterms:created xsi:type="dcterms:W3CDTF">2025-07-05T10:53:00Z</dcterms:created>
  <dcterms:modified xsi:type="dcterms:W3CDTF">2025-07-05T10:53:00Z</dcterms:modified>
</cp:coreProperties>
</file>